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86ACA5">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326051F0">
      <w:pPr>
        <w:ind w:right="280"/>
        <w:jc w:val="center"/>
        <w:rPr>
          <w:rFonts w:ascii="宋体" w:hAnsi="宋体"/>
          <w:sz w:val="48"/>
          <w:szCs w:val="48"/>
        </w:rPr>
      </w:pPr>
    </w:p>
    <w:p w14:paraId="6A83CA6A">
      <w:pPr>
        <w:ind w:right="280"/>
        <w:jc w:val="center"/>
        <w:rPr>
          <w:rFonts w:ascii="宋体" w:hAnsi="宋体"/>
          <w:sz w:val="48"/>
          <w:szCs w:val="48"/>
        </w:rPr>
      </w:pPr>
    </w:p>
    <w:p w14:paraId="2A6D2A8F">
      <w:pPr>
        <w:ind w:right="280"/>
        <w:jc w:val="center"/>
        <w:rPr>
          <w:rFonts w:ascii="宋体" w:hAnsi="宋体"/>
          <w:sz w:val="48"/>
          <w:szCs w:val="48"/>
        </w:rPr>
      </w:pPr>
    </w:p>
    <w:p w14:paraId="70F391DC">
      <w:pPr>
        <w:ind w:right="280"/>
        <w:jc w:val="center"/>
        <w:rPr>
          <w:rFonts w:ascii="宋体" w:hAnsi="宋体"/>
          <w:sz w:val="48"/>
          <w:szCs w:val="48"/>
        </w:rPr>
      </w:pPr>
    </w:p>
    <w:p w14:paraId="3903A0F9">
      <w:pPr>
        <w:ind w:right="280"/>
        <w:jc w:val="center"/>
        <w:rPr>
          <w:rFonts w:ascii="楷体_GB2312" w:hAnsi="宋体" w:eastAsia="楷体_GB2312"/>
          <w:sz w:val="56"/>
          <w:szCs w:val="56"/>
        </w:rPr>
      </w:pPr>
    </w:p>
    <w:p w14:paraId="0948AE7A">
      <w:pPr>
        <w:ind w:right="280"/>
        <w:jc w:val="center"/>
        <w:rPr>
          <w:rFonts w:hint="eastAsia" w:ascii="楷体_GB2312" w:hAnsi="宋体" w:eastAsia="楷体_GB2312"/>
          <w:sz w:val="52"/>
          <w:szCs w:val="52"/>
          <w:highlight w:val="none"/>
        </w:rPr>
      </w:pPr>
      <w:bookmarkStart w:id="0" w:name="OLE_LINK1"/>
      <w:r>
        <w:rPr>
          <w:rFonts w:hint="eastAsia" w:ascii="楷体_GB2312" w:hAnsi="宋体" w:eastAsia="楷体_GB2312"/>
          <w:sz w:val="52"/>
          <w:szCs w:val="52"/>
          <w:highlight w:val="none"/>
        </w:rPr>
        <w:t>（半）自动体外除颤器 AED 采购项目</w:t>
      </w:r>
    </w:p>
    <w:bookmarkEnd w:id="0"/>
    <w:p w14:paraId="4BE307C6">
      <w:pPr>
        <w:ind w:right="280"/>
        <w:jc w:val="center"/>
        <w:rPr>
          <w:sz w:val="24"/>
          <w:szCs w:val="24"/>
          <w:highlight w:val="none"/>
        </w:rPr>
      </w:pPr>
    </w:p>
    <w:p w14:paraId="1D9667F0">
      <w:pPr>
        <w:ind w:right="280"/>
        <w:jc w:val="center"/>
        <w:rPr>
          <w:sz w:val="24"/>
          <w:szCs w:val="24"/>
          <w:highlight w:val="none"/>
        </w:rPr>
      </w:pPr>
    </w:p>
    <w:p w14:paraId="0F71CFC9">
      <w:pPr>
        <w:ind w:right="280"/>
        <w:jc w:val="center"/>
        <w:rPr>
          <w:sz w:val="28"/>
          <w:szCs w:val="28"/>
        </w:rPr>
      </w:pPr>
    </w:p>
    <w:p w14:paraId="24160000">
      <w:pPr>
        <w:jc w:val="center"/>
        <w:rPr>
          <w:rFonts w:ascii="宋体" w:hAnsi="宋体" w:cs="宋体"/>
          <w:sz w:val="72"/>
          <w:szCs w:val="72"/>
        </w:rPr>
      </w:pPr>
      <w:r>
        <w:rPr>
          <w:rFonts w:hint="eastAsia" w:ascii="宋体" w:hAnsi="宋体" w:cs="宋体"/>
          <w:sz w:val="72"/>
          <w:szCs w:val="72"/>
        </w:rPr>
        <w:t>招标文件</w:t>
      </w:r>
    </w:p>
    <w:p w14:paraId="44C6F0E4">
      <w:pPr>
        <w:jc w:val="center"/>
        <w:rPr>
          <w:rFonts w:ascii="宋体" w:hAnsi="宋体"/>
          <w:sz w:val="48"/>
          <w:szCs w:val="48"/>
        </w:rPr>
      </w:pPr>
    </w:p>
    <w:p w14:paraId="2B74F0A1">
      <w:pPr>
        <w:jc w:val="center"/>
        <w:rPr>
          <w:rFonts w:ascii="宋体" w:hAnsi="宋体"/>
          <w:sz w:val="48"/>
          <w:szCs w:val="48"/>
        </w:rPr>
      </w:pPr>
    </w:p>
    <w:p w14:paraId="570080C4">
      <w:pPr>
        <w:widowControl/>
        <w:spacing w:line="360" w:lineRule="auto"/>
        <w:jc w:val="center"/>
        <w:rPr>
          <w:rFonts w:ascii="宋体" w:hAnsi="宋体" w:cs="宋体"/>
          <w:b/>
          <w:bCs/>
          <w:kern w:val="0"/>
          <w:sz w:val="32"/>
          <w:szCs w:val="32"/>
          <w:highlight w:val="none"/>
          <w:u w:val="single"/>
        </w:rPr>
      </w:pPr>
      <w:r>
        <w:rPr>
          <w:rFonts w:hint="eastAsia" w:ascii="宋体" w:hAnsi="宋体" w:cs="宋体"/>
          <w:b/>
          <w:bCs/>
          <w:kern w:val="0"/>
          <w:sz w:val="32"/>
          <w:szCs w:val="32"/>
        </w:rPr>
        <w:t>项目编号：ZBGL2026050308</w:t>
      </w:r>
    </w:p>
    <w:p w14:paraId="08969ACA">
      <w:pPr>
        <w:jc w:val="center"/>
        <w:rPr>
          <w:rFonts w:ascii="宋体" w:hAnsi="宋体"/>
          <w:sz w:val="48"/>
          <w:szCs w:val="48"/>
        </w:rPr>
      </w:pPr>
    </w:p>
    <w:p w14:paraId="16F08123">
      <w:pPr>
        <w:jc w:val="both"/>
        <w:rPr>
          <w:rFonts w:ascii="宋体" w:hAnsi="宋体"/>
          <w:sz w:val="28"/>
          <w:szCs w:val="28"/>
        </w:rPr>
      </w:pPr>
    </w:p>
    <w:p w14:paraId="73F40093">
      <w:pPr>
        <w:jc w:val="center"/>
        <w:rPr>
          <w:rFonts w:ascii="宋体" w:hAnsi="宋体"/>
          <w:sz w:val="28"/>
          <w:szCs w:val="28"/>
        </w:rPr>
      </w:pPr>
    </w:p>
    <w:p w14:paraId="7B6F740C">
      <w:pPr>
        <w:jc w:val="center"/>
        <w:rPr>
          <w:rFonts w:hint="eastAsia" w:ascii="宋体" w:hAnsi="宋体"/>
          <w:sz w:val="28"/>
          <w:szCs w:val="28"/>
        </w:rPr>
      </w:pPr>
      <w:r>
        <w:rPr>
          <w:rFonts w:hint="eastAsia" w:ascii="宋体" w:hAnsi="宋体"/>
          <w:sz w:val="28"/>
          <w:szCs w:val="28"/>
        </w:rPr>
        <w:t>招 标 人：中国重汽集团济宁商用车有限公司</w:t>
      </w:r>
    </w:p>
    <w:p w14:paraId="062806FF">
      <w:pPr>
        <w:jc w:val="center"/>
        <w:rPr>
          <w:rFonts w:hint="eastAsia" w:ascii="宋体" w:hAnsi="宋体"/>
          <w:sz w:val="28"/>
          <w:szCs w:val="28"/>
        </w:rPr>
      </w:pPr>
    </w:p>
    <w:p w14:paraId="53FE6FC4">
      <w:pPr>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5</w:t>
      </w:r>
      <w:r>
        <w:rPr>
          <w:rFonts w:hint="eastAsia" w:ascii="宋体" w:hAnsi="宋体"/>
          <w:sz w:val="28"/>
          <w:szCs w:val="28"/>
          <w:highlight w:val="none"/>
          <w:u w:val="single"/>
        </w:rPr>
        <w:t>月</w:t>
      </w:r>
    </w:p>
    <w:p w14:paraId="0F2B066F">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2B93D63F">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1CF5B96C">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xml:space="preserve">- </w:t>
          </w:r>
          <w:r>
            <w:rPr>
              <w:rFonts w:hint="eastAsia"/>
              <w:lang w:val="en-US" w:eastAsia="zh-CN"/>
            </w:rPr>
            <w:t>1</w:t>
          </w:r>
          <w:r>
            <w:t xml:space="preserve"> -</w:t>
          </w:r>
          <w:r>
            <w:fldChar w:fldCharType="end"/>
          </w:r>
          <w:r>
            <w:rPr>
              <w:rFonts w:hint="eastAsia" w:ascii="Calibri" w:hAnsi="Calibri" w:eastAsia="宋体" w:cs="Times New Roman"/>
              <w:bCs/>
              <w:kern w:val="44"/>
              <w:szCs w:val="44"/>
            </w:rPr>
            <w:fldChar w:fldCharType="end"/>
          </w:r>
        </w:p>
        <w:p w14:paraId="4C2E7C58">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服务内容及技术要求</w:t>
          </w:r>
          <w:r>
            <w:tab/>
          </w:r>
          <w:r>
            <w:fldChar w:fldCharType="begin"/>
          </w:r>
          <w:r>
            <w:instrText xml:space="preserve"> PAGEREF _Toc1910 \h </w:instrText>
          </w:r>
          <w:r>
            <w:fldChar w:fldCharType="separate"/>
          </w:r>
          <w:r>
            <w:t xml:space="preserve">- </w:t>
          </w:r>
          <w:r>
            <w:rPr>
              <w:rFonts w:hint="eastAsia"/>
              <w:lang w:val="en-US" w:eastAsia="zh-CN"/>
            </w:rPr>
            <w:t>10</w:t>
          </w:r>
          <w:r>
            <w:t xml:space="preserve"> -</w:t>
          </w:r>
          <w:r>
            <w:fldChar w:fldCharType="end"/>
          </w:r>
          <w:r>
            <w:rPr>
              <w:rFonts w:hint="eastAsia" w:ascii="Calibri" w:hAnsi="Calibri" w:eastAsia="宋体" w:cs="Times New Roman"/>
              <w:bCs/>
              <w:kern w:val="44"/>
              <w:szCs w:val="44"/>
            </w:rPr>
            <w:fldChar w:fldCharType="end"/>
          </w:r>
        </w:p>
        <w:p w14:paraId="4B8FE820">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_Toc5925 \h </w:instrText>
          </w:r>
          <w:r>
            <w:fldChar w:fldCharType="separate"/>
          </w:r>
          <w:r>
            <w:t xml:space="preserve">- </w:t>
          </w:r>
          <w:r>
            <w:rPr>
              <w:rFonts w:hint="eastAsia"/>
              <w:lang w:val="en-US" w:eastAsia="zh-CN"/>
            </w:rPr>
            <w:t>13</w:t>
          </w:r>
          <w:r>
            <w:t xml:space="preserve"> -</w:t>
          </w:r>
          <w:r>
            <w:fldChar w:fldCharType="end"/>
          </w:r>
          <w:r>
            <w:rPr>
              <w:rFonts w:hint="eastAsia" w:ascii="Calibri" w:hAnsi="Calibri" w:eastAsia="宋体" w:cs="Times New Roman"/>
              <w:bCs/>
              <w:kern w:val="44"/>
              <w:szCs w:val="44"/>
            </w:rPr>
            <w:fldChar w:fldCharType="end"/>
          </w:r>
        </w:p>
        <w:p w14:paraId="387A221E">
          <w:pPr>
            <w:pStyle w:val="20"/>
          </w:pPr>
          <w:r>
            <w:rPr>
              <w:rFonts w:hint="eastAsia" w:ascii="Calibri" w:hAnsi="Calibri" w:eastAsia="宋体" w:cs="Times New Roman"/>
              <w:bCs/>
              <w:kern w:val="44"/>
              <w:szCs w:val="44"/>
            </w:rPr>
            <w:fldChar w:fldCharType="end"/>
          </w:r>
        </w:p>
      </w:sdtContent>
    </w:sdt>
    <w:p w14:paraId="6188035F">
      <w:pPr>
        <w:pStyle w:val="14"/>
        <w:tabs>
          <w:tab w:val="left" w:pos="2940"/>
        </w:tabs>
        <w:spacing w:line="360" w:lineRule="auto"/>
      </w:pPr>
      <w:r>
        <w:tab/>
      </w:r>
    </w:p>
    <w:p w14:paraId="5DBF2639">
      <w:pPr>
        <w:pStyle w:val="14"/>
        <w:spacing w:line="360" w:lineRule="auto"/>
        <w:jc w:val="center"/>
      </w:pPr>
    </w:p>
    <w:p w14:paraId="67A8E745">
      <w:pPr>
        <w:pStyle w:val="14"/>
        <w:spacing w:line="360" w:lineRule="auto"/>
        <w:jc w:val="center"/>
        <w:sectPr>
          <w:footerReference r:id="rId8" w:type="first"/>
          <w:footerReference r:id="rId7" w:type="default"/>
          <w:pgSz w:w="11906" w:h="16838"/>
          <w:pgMar w:top="1701" w:right="1418" w:bottom="1134" w:left="1418" w:header="851" w:footer="992" w:gutter="0"/>
          <w:pgNumType w:fmt="numberInDash" w:start="1"/>
          <w:cols w:space="720" w:num="1"/>
          <w:titlePg/>
          <w:docGrid w:type="lines" w:linePitch="312" w:charSpace="0"/>
        </w:sectPr>
      </w:pPr>
    </w:p>
    <w:p w14:paraId="2281E1A7">
      <w:pPr>
        <w:pStyle w:val="71"/>
      </w:pPr>
      <w:bookmarkStart w:id="1" w:name="_Toc7753"/>
      <w:bookmarkStart w:id="2" w:name="_Toc47976595"/>
      <w:r>
        <w:rPr>
          <w:rFonts w:hint="eastAsia"/>
        </w:rPr>
        <w:t>第一部分  投标人须知</w:t>
      </w:r>
      <w:bookmarkEnd w:id="1"/>
      <w:bookmarkEnd w:id="2"/>
    </w:p>
    <w:p w14:paraId="4BC30B96">
      <w:pPr>
        <w:pStyle w:val="72"/>
        <w:numPr>
          <w:ilvl w:val="0"/>
          <w:numId w:val="9"/>
        </w:numPr>
        <w:ind w:left="420"/>
        <w:jc w:val="left"/>
      </w:pPr>
      <w:bookmarkStart w:id="3" w:name="_Toc47976596"/>
      <w:r>
        <w:rPr>
          <w:rFonts w:hint="eastAsia"/>
        </w:rPr>
        <w:t>项目介绍</w:t>
      </w:r>
      <w:bookmarkEnd w:id="3"/>
    </w:p>
    <w:p w14:paraId="224C4409">
      <w:pPr>
        <w:pStyle w:val="76"/>
        <w:numPr>
          <w:ilvl w:val="0"/>
          <w:numId w:val="10"/>
        </w:numPr>
        <w:ind w:left="425" w:leftChars="0" w:hanging="425" w:firstLineChars="0"/>
        <w:rPr>
          <w:highlight w:val="none"/>
        </w:rPr>
      </w:pPr>
      <w:r>
        <w:rPr>
          <w:rFonts w:hint="eastAsia"/>
          <w:highlight w:val="none"/>
        </w:rPr>
        <w:t>项目名称：（半）自动体外除颤器 AED 采购项目</w:t>
      </w:r>
    </w:p>
    <w:p w14:paraId="50585566">
      <w:pPr>
        <w:pStyle w:val="76"/>
        <w:numPr>
          <w:ilvl w:val="0"/>
          <w:numId w:val="10"/>
        </w:numPr>
        <w:ind w:left="425" w:leftChars="0" w:hanging="425" w:firstLineChars="0"/>
        <w:rPr>
          <w:highlight w:val="none"/>
        </w:rPr>
      </w:pPr>
      <w:r>
        <w:rPr>
          <w:rFonts w:hint="eastAsia"/>
          <w:highlight w:val="none"/>
        </w:rPr>
        <w:t>项目编号：ZBGL2026050308</w:t>
      </w:r>
      <w:bookmarkStart w:id="26" w:name="_GoBack"/>
      <w:bookmarkEnd w:id="26"/>
    </w:p>
    <w:p w14:paraId="56D94C9E">
      <w:pPr>
        <w:pStyle w:val="76"/>
        <w:numPr>
          <w:ilvl w:val="0"/>
          <w:numId w:val="10"/>
        </w:numPr>
        <w:ind w:left="425" w:leftChars="0" w:hanging="425" w:firstLineChars="0"/>
        <w:rPr>
          <w:highlight w:val="none"/>
        </w:rPr>
      </w:pPr>
      <w:r>
        <w:rPr>
          <w:rFonts w:hint="eastAsia"/>
          <w:highlight w:val="none"/>
        </w:rPr>
        <w:t>招标形式：</w:t>
      </w:r>
      <w:bookmarkStart w:id="4" w:name="_Toc47112482"/>
      <w:r>
        <w:rPr>
          <w:rFonts w:hint="eastAsia"/>
          <w:highlight w:val="none"/>
          <w:lang w:val="en-US" w:eastAsia="zh-CN"/>
        </w:rPr>
        <w:t>公开招标</w:t>
      </w:r>
    </w:p>
    <w:p w14:paraId="6F35D4E5">
      <w:pPr>
        <w:pStyle w:val="76"/>
        <w:numPr>
          <w:ilvl w:val="0"/>
          <w:numId w:val="10"/>
        </w:numPr>
        <w:ind w:left="425" w:leftChars="0" w:hanging="425" w:firstLineChars="0"/>
        <w:rPr>
          <w:rFonts w:hint="default" w:ascii="宋体" w:hAnsi="Courier New" w:eastAsia="宋体" w:cs="Times New Roman"/>
          <w:highlight w:val="none"/>
          <w:lang w:val="en-US" w:eastAsia="zh-CN"/>
        </w:rPr>
      </w:pPr>
      <w:r>
        <w:rPr>
          <w:rFonts w:hint="eastAsia"/>
          <w:highlight w:val="none"/>
          <w:lang w:val="en-US" w:eastAsia="zh-CN"/>
        </w:rPr>
        <w:t>项目概况：</w:t>
      </w:r>
      <w:bookmarkStart w:id="5" w:name="OLE_LINK2"/>
      <w:r>
        <w:rPr>
          <w:rFonts w:hint="eastAsia"/>
          <w:highlight w:val="none"/>
        </w:rPr>
        <w:t>（半）自动体外除颤器 AED 采购</w:t>
      </w:r>
      <w:bookmarkEnd w:id="5"/>
    </w:p>
    <w:p w14:paraId="59ACF6C7">
      <w:pPr>
        <w:pStyle w:val="76"/>
        <w:numPr>
          <w:ilvl w:val="0"/>
          <w:numId w:val="10"/>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06C1972A">
      <w:pPr>
        <w:pStyle w:val="76"/>
        <w:numPr>
          <w:ilvl w:val="0"/>
          <w:numId w:val="10"/>
        </w:numPr>
        <w:ind w:left="425" w:leftChars="0" w:hanging="425" w:firstLineChars="0"/>
        <w:rPr>
          <w:rFonts w:hint="default" w:cs="Times New Roman"/>
          <w:u w:val="none"/>
          <w:lang w:val="en-US" w:eastAsia="zh-CN"/>
        </w:rPr>
      </w:pPr>
      <w:r>
        <w:rPr>
          <w:rFonts w:hint="eastAsia"/>
          <w:lang w:val="en-US" w:eastAsia="zh-CN"/>
        </w:rPr>
        <w:t>报价：</w:t>
      </w:r>
    </w:p>
    <w:p w14:paraId="694D617B">
      <w:pPr>
        <w:pStyle w:val="76"/>
        <w:numPr>
          <w:ilvl w:val="0"/>
          <w:numId w:val="11"/>
        </w:numPr>
        <w:ind w:leftChars="0"/>
        <w:rPr>
          <w:rFonts w:hint="eastAsia"/>
          <w:b w:val="0"/>
          <w:bCs w:val="0"/>
          <w:color w:val="auto"/>
          <w:lang w:val="en-US" w:eastAsia="zh-CN"/>
        </w:rPr>
      </w:pPr>
      <w:r>
        <w:rPr>
          <w:rFonts w:hint="eastAsia"/>
          <w:b w:val="0"/>
          <w:bCs w:val="0"/>
          <w:color w:val="auto"/>
          <w:lang w:val="en-US" w:eastAsia="zh-CN"/>
        </w:rPr>
        <w:t>项目所有报价均以人民币填报，投标人应分别报出采购清单</w:t>
      </w:r>
      <w:r>
        <w:rPr>
          <w:rFonts w:hint="eastAsia"/>
          <w:b/>
          <w:bCs/>
          <w:color w:val="FF0000"/>
          <w:lang w:val="en-US" w:eastAsia="zh-CN"/>
        </w:rPr>
        <w:t>不含税金额、税率和含税金额</w:t>
      </w:r>
      <w:r>
        <w:rPr>
          <w:rFonts w:hint="eastAsia"/>
          <w:b w:val="0"/>
          <w:bCs w:val="0"/>
          <w:color w:val="auto"/>
          <w:lang w:val="en-US" w:eastAsia="zh-CN"/>
        </w:rPr>
        <w:t>；</w:t>
      </w:r>
    </w:p>
    <w:p w14:paraId="75023F00">
      <w:pPr>
        <w:pStyle w:val="76"/>
        <w:numPr>
          <w:ilvl w:val="0"/>
          <w:numId w:val="11"/>
        </w:numPr>
        <w:ind w:leftChars="0"/>
        <w:rPr>
          <w:rFonts w:hint="default"/>
          <w:b w:val="0"/>
          <w:bCs w:val="0"/>
          <w:color w:val="auto"/>
          <w:lang w:val="en-US" w:eastAsia="zh-CN"/>
        </w:rPr>
      </w:pPr>
      <w:r>
        <w:rPr>
          <w:rFonts w:hint="eastAsia"/>
          <w:b w:val="0"/>
          <w:bCs w:val="0"/>
          <w:color w:val="auto"/>
          <w:lang w:val="en-US" w:eastAsia="zh-CN"/>
        </w:rPr>
        <w:t>本项目框架合同，</w:t>
      </w:r>
      <w:r>
        <w:rPr>
          <w:rFonts w:hint="default"/>
          <w:b w:val="0"/>
          <w:bCs w:val="0"/>
          <w:color w:val="auto"/>
          <w:lang w:val="en-US" w:eastAsia="zh-CN"/>
        </w:rPr>
        <w:t>报价为</w:t>
      </w:r>
      <w:r>
        <w:rPr>
          <w:rFonts w:hint="eastAsia"/>
          <w:b w:val="0"/>
          <w:bCs w:val="0"/>
          <w:color w:val="auto"/>
          <w:lang w:val="en-US" w:eastAsia="zh-CN"/>
        </w:rPr>
        <w:t>采购清单单项报价</w:t>
      </w:r>
      <w:r>
        <w:rPr>
          <w:rFonts w:hint="default"/>
          <w:b w:val="0"/>
          <w:bCs w:val="0"/>
          <w:color w:val="auto"/>
          <w:lang w:val="en-US" w:eastAsia="zh-CN"/>
        </w:rPr>
        <w:t>，按照</w:t>
      </w:r>
      <w:r>
        <w:rPr>
          <w:rFonts w:hint="eastAsia"/>
          <w:b/>
          <w:bCs/>
          <w:color w:val="FF0000"/>
          <w:lang w:val="en-US" w:eastAsia="zh-CN"/>
        </w:rPr>
        <w:t>招标人</w:t>
      </w:r>
      <w:r>
        <w:rPr>
          <w:rFonts w:hint="default"/>
          <w:b/>
          <w:bCs/>
          <w:color w:val="FF0000"/>
          <w:lang w:val="en-US" w:eastAsia="zh-CN"/>
        </w:rPr>
        <w:t>提供</w:t>
      </w:r>
      <w:r>
        <w:rPr>
          <w:rFonts w:hint="eastAsia"/>
          <w:b/>
          <w:bCs/>
          <w:color w:val="FF0000"/>
          <w:lang w:val="en-US" w:eastAsia="zh-CN"/>
        </w:rPr>
        <w:t>采购</w:t>
      </w:r>
      <w:r>
        <w:rPr>
          <w:rFonts w:hint="default"/>
          <w:b/>
          <w:bCs/>
          <w:color w:val="FF0000"/>
          <w:lang w:val="en-US" w:eastAsia="zh-CN"/>
        </w:rPr>
        <w:t>清单进行</w:t>
      </w:r>
      <w:r>
        <w:rPr>
          <w:rFonts w:hint="eastAsia"/>
          <w:b/>
          <w:bCs/>
          <w:color w:val="FF0000"/>
          <w:lang w:val="en-US" w:eastAsia="zh-CN"/>
        </w:rPr>
        <w:t>单项报价</w:t>
      </w:r>
      <w:r>
        <w:rPr>
          <w:rFonts w:hint="default"/>
          <w:b w:val="0"/>
          <w:bCs w:val="0"/>
          <w:color w:val="auto"/>
          <w:lang w:val="en-US" w:eastAsia="zh-CN"/>
        </w:rPr>
        <w:t>。</w:t>
      </w:r>
    </w:p>
    <w:p w14:paraId="2274B4A8">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66E31871">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招标人名称：中国重汽集团济宁商用车有限公司</w:t>
      </w:r>
    </w:p>
    <w:p w14:paraId="51B3FA71">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default" w:ascii="宋体" w:hAnsi="Courier New" w:eastAsia="宋体" w:cs="Times New Roman"/>
          <w:b w:val="0"/>
          <w:kern w:val="2"/>
          <w:sz w:val="21"/>
          <w:szCs w:val="20"/>
          <w:highlight w:val="none"/>
          <w:lang w:val="en-US" w:eastAsia="zh-CN" w:bidi="ar-SA"/>
        </w:rPr>
        <w:t>报名及投标招标事宜联系人：</w:t>
      </w:r>
      <w:r>
        <w:rPr>
          <w:rFonts w:hint="eastAsia" w:hAnsi="Courier New" w:eastAsia="宋体" w:cs="Times New Roman"/>
          <w:b w:val="0"/>
          <w:kern w:val="2"/>
          <w:sz w:val="21"/>
          <w:szCs w:val="20"/>
          <w:highlight w:val="none"/>
          <w:lang w:val="en-US" w:eastAsia="zh-CN" w:bidi="ar-SA"/>
        </w:rPr>
        <w:t>崔浩然</w:t>
      </w:r>
    </w:p>
    <w:p w14:paraId="3FC8C538">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eastAsia" w:ascii="宋体" w:hAnsi="Courier New" w:eastAsia="宋体" w:cs="Times New Roman"/>
          <w:b w:val="0"/>
          <w:kern w:val="2"/>
          <w:sz w:val="21"/>
          <w:szCs w:val="20"/>
          <w:highlight w:val="none"/>
          <w:lang w:val="en-US" w:eastAsia="zh-CN" w:bidi="ar-SA"/>
        </w:rPr>
        <w:t>电话：</w:t>
      </w:r>
      <w:r>
        <w:rPr>
          <w:rFonts w:hint="eastAsia" w:hAnsi="Courier New" w:eastAsia="宋体" w:cs="Times New Roman"/>
          <w:b w:val="0"/>
          <w:kern w:val="2"/>
          <w:sz w:val="21"/>
          <w:szCs w:val="20"/>
          <w:highlight w:val="none"/>
          <w:lang w:val="en-US" w:eastAsia="zh-CN" w:bidi="ar-SA"/>
        </w:rPr>
        <w:t>18865383050</w:t>
      </w:r>
      <w:r>
        <w:rPr>
          <w:rFonts w:hint="eastAsia" w:ascii="宋体" w:hAnsi="Courier New" w:eastAsia="宋体" w:cs="Times New Roman"/>
          <w:b w:val="0"/>
          <w:kern w:val="2"/>
          <w:sz w:val="21"/>
          <w:szCs w:val="20"/>
          <w:highlight w:val="none"/>
          <w:lang w:val="en-US" w:eastAsia="zh-CN" w:bidi="ar-SA"/>
        </w:rPr>
        <w:t xml:space="preserve"> ；邮箱：</w:t>
      </w:r>
      <w:r>
        <w:rPr>
          <w:rFonts w:hint="eastAsia" w:ascii="宋体" w:hAnsi="Courier New" w:eastAsia="宋体" w:cs="Times New Roman"/>
          <w:b w:val="0"/>
          <w:kern w:val="2"/>
          <w:sz w:val="21"/>
          <w:szCs w:val="20"/>
          <w:highlight w:val="none"/>
          <w:lang w:val="en-US" w:eastAsia="zh-CN" w:bidi="ar-SA"/>
        </w:rPr>
        <w:fldChar w:fldCharType="begin"/>
      </w:r>
      <w:r>
        <w:rPr>
          <w:rFonts w:hint="eastAsia" w:ascii="宋体" w:hAnsi="Courier New" w:eastAsia="宋体" w:cs="Times New Roman"/>
          <w:b w:val="0"/>
          <w:kern w:val="2"/>
          <w:sz w:val="21"/>
          <w:szCs w:val="20"/>
          <w:highlight w:val="none"/>
          <w:lang w:val="en-US" w:eastAsia="zh-CN" w:bidi="ar-SA"/>
        </w:rPr>
        <w:instrText xml:space="preserve"> HYPERLINK "mailto:2639310162@qq.com" </w:instrText>
      </w:r>
      <w:r>
        <w:rPr>
          <w:rFonts w:hint="eastAsia" w:ascii="宋体" w:hAnsi="Courier New" w:eastAsia="宋体" w:cs="Times New Roman"/>
          <w:b w:val="0"/>
          <w:kern w:val="2"/>
          <w:sz w:val="21"/>
          <w:szCs w:val="20"/>
          <w:highlight w:val="none"/>
          <w:lang w:val="en-US" w:eastAsia="zh-CN" w:bidi="ar-SA"/>
        </w:rPr>
        <w:fldChar w:fldCharType="separate"/>
      </w:r>
      <w:r>
        <w:rPr>
          <w:rFonts w:hint="eastAsia" w:hAnsi="Courier New" w:eastAsia="宋体" w:cs="Times New Roman"/>
          <w:b w:val="0"/>
          <w:kern w:val="2"/>
          <w:sz w:val="21"/>
          <w:szCs w:val="20"/>
          <w:highlight w:val="none"/>
          <w:lang w:val="en-US" w:eastAsia="zh-CN" w:bidi="ar-SA"/>
        </w:rPr>
        <w:t>763323087</w:t>
      </w:r>
      <w:r>
        <w:rPr>
          <w:rFonts w:hint="eastAsia" w:ascii="宋体" w:hAnsi="Courier New" w:eastAsia="宋体" w:cs="Times New Roman"/>
          <w:b w:val="0"/>
          <w:kern w:val="2"/>
          <w:sz w:val="21"/>
          <w:szCs w:val="20"/>
          <w:highlight w:val="none"/>
          <w:lang w:val="en-US" w:eastAsia="zh-CN" w:bidi="ar-SA"/>
        </w:rPr>
        <w:t>@qq.com</w:t>
      </w:r>
      <w:r>
        <w:rPr>
          <w:rFonts w:hint="eastAsia" w:ascii="宋体" w:hAnsi="Courier New" w:eastAsia="宋体" w:cs="Times New Roman"/>
          <w:b w:val="0"/>
          <w:kern w:val="2"/>
          <w:sz w:val="21"/>
          <w:szCs w:val="20"/>
          <w:highlight w:val="none"/>
          <w:lang w:val="en-US" w:eastAsia="zh-CN" w:bidi="ar-SA"/>
        </w:rPr>
        <w:fldChar w:fldCharType="end"/>
      </w:r>
    </w:p>
    <w:bookmarkEnd w:id="4"/>
    <w:p w14:paraId="2FEFB9D6">
      <w:pPr>
        <w:pStyle w:val="72"/>
      </w:pPr>
      <w:bookmarkStart w:id="6" w:name="_Toc47976598"/>
      <w:r>
        <w:rPr>
          <w:rFonts w:hint="eastAsia"/>
        </w:rPr>
        <w:t>合格的投标人</w:t>
      </w:r>
      <w:bookmarkEnd w:id="6"/>
    </w:p>
    <w:p w14:paraId="5DA3C635">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w:t>
      </w:r>
      <w:r>
        <w:rPr>
          <w:rFonts w:hint="eastAsia"/>
          <w:b w:val="0"/>
          <w:bCs/>
          <w:strike w:val="0"/>
          <w:dstrike w:val="0"/>
          <w:highlight w:val="none"/>
          <w:lang w:eastAsia="zh-CN"/>
        </w:rPr>
        <w:t>《中华人民共和国民法典》</w:t>
      </w:r>
      <w:r>
        <w:rPr>
          <w:rFonts w:hint="eastAsia"/>
          <w:b w:val="0"/>
          <w:bCs/>
          <w:strike w:val="0"/>
          <w:dstrike w:val="0"/>
          <w:highlight w:val="none"/>
        </w:rPr>
        <w:t>及其它有关的法律和法规；为中华人民共和国境内注册的独立法人机构，具有独立承担民事责任能力；</w:t>
      </w:r>
    </w:p>
    <w:p w14:paraId="7AB064B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w:t>
      </w:r>
      <w:r>
        <w:rPr>
          <w:rFonts w:hint="eastAsia" w:cs="Times New Roman"/>
          <w:b w:val="0"/>
          <w:bCs/>
          <w:strike w:val="0"/>
          <w:dstrike w:val="0"/>
          <w:highlight w:val="none"/>
          <w:lang w:eastAsia="zh-CN"/>
        </w:rPr>
        <w:t>投标</w:t>
      </w:r>
      <w:r>
        <w:rPr>
          <w:rFonts w:hint="eastAsia" w:ascii="宋体" w:hAnsi="Courier New" w:eastAsia="宋体" w:cs="Times New Roman"/>
          <w:b w:val="0"/>
          <w:bCs/>
          <w:strike w:val="0"/>
          <w:dstrike w:val="0"/>
          <w:highlight w:val="none"/>
        </w:rPr>
        <w:t>人必须是在中华人民共和国境内注册的独立法人机构，具有独立承担民事责任能力；注册资金不少于</w:t>
      </w:r>
      <w:r>
        <w:rPr>
          <w:rFonts w:hint="eastAsia" w:cs="Times New Roman"/>
          <w:b w:val="0"/>
          <w:bCs/>
          <w:strike w:val="0"/>
          <w:dstrike w:val="0"/>
          <w:highlight w:val="none"/>
          <w:u w:val="single"/>
          <w:lang w:val="en-US" w:eastAsia="zh-CN"/>
        </w:rPr>
        <w:t>200万元</w:t>
      </w:r>
      <w:r>
        <w:rPr>
          <w:rFonts w:hint="eastAsia" w:ascii="宋体" w:hAnsi="Courier New" w:eastAsia="宋体" w:cs="Times New Roman"/>
          <w:b w:val="0"/>
          <w:bCs/>
          <w:strike w:val="0"/>
          <w:dstrike w:val="0"/>
          <w:highlight w:val="none"/>
        </w:rPr>
        <w:t>人民币（或等值其他货币）；公司成立</w:t>
      </w:r>
      <w:r>
        <w:rPr>
          <w:rFonts w:hint="eastAsia" w:cs="Times New Roman"/>
          <w:b w:val="0"/>
          <w:bCs/>
          <w:strike w:val="0"/>
          <w:dstrike w:val="0"/>
          <w:highlight w:val="none"/>
          <w:u w:val="none"/>
          <w:lang w:val="en-US" w:eastAsia="zh-CN"/>
        </w:rPr>
        <w:t>三</w:t>
      </w:r>
      <w:r>
        <w:rPr>
          <w:rFonts w:hint="eastAsia" w:ascii="宋体" w:hAnsi="Courier New" w:eastAsia="宋体" w:cs="Times New Roman"/>
          <w:b w:val="0"/>
          <w:bCs/>
          <w:strike w:val="0"/>
          <w:dstrike w:val="0"/>
          <w:highlight w:val="none"/>
        </w:rPr>
        <w:t>年以上（以营业执照成立日期到开标当日满</w:t>
      </w:r>
      <w:r>
        <w:rPr>
          <w:rFonts w:hint="eastAsia" w:cs="Times New Roman"/>
          <w:b w:val="0"/>
          <w:bCs/>
          <w:strike w:val="0"/>
          <w:dstrike w:val="0"/>
          <w:highlight w:val="none"/>
          <w:u w:val="none"/>
          <w:lang w:val="en-US" w:eastAsia="zh-CN"/>
        </w:rPr>
        <w:t>三</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6166C14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2F38989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A8A2F1E">
      <w:pPr>
        <w:pStyle w:val="73"/>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2B2620E5">
      <w:pPr>
        <w:pStyle w:val="73"/>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278147AD">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5C131FD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公司满足招标项目需求；</w:t>
      </w:r>
    </w:p>
    <w:p w14:paraId="7459792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3B207557">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08B9CB38">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lang w:val="en-US" w:eastAsia="zh-CN"/>
        </w:rPr>
        <w:t>具有</w:t>
      </w:r>
      <w:r>
        <w:rPr>
          <w:rFonts w:hint="eastAsia"/>
          <w:b w:val="0"/>
          <w:bCs/>
          <w:strike w:val="0"/>
          <w:dstrike w:val="0"/>
          <w:highlight w:val="none"/>
        </w:rPr>
        <w:t>本次招标</w:t>
      </w:r>
      <w:r>
        <w:rPr>
          <w:rFonts w:hint="eastAsia"/>
          <w:b w:val="0"/>
          <w:bCs/>
          <w:strike w:val="0"/>
          <w:dstrike w:val="0"/>
          <w:highlight w:val="none"/>
          <w:lang w:val="en-US" w:eastAsia="zh-CN"/>
        </w:rPr>
        <w:t>采购</w:t>
      </w:r>
      <w:r>
        <w:rPr>
          <w:rFonts w:hint="eastAsia"/>
          <w:b w:val="0"/>
          <w:bCs/>
          <w:strike w:val="0"/>
          <w:dstrike w:val="0"/>
          <w:highlight w:val="none"/>
        </w:rPr>
        <w:t>货物的供货、安装</w:t>
      </w:r>
      <w:r>
        <w:rPr>
          <w:rFonts w:hint="eastAsia"/>
          <w:b w:val="0"/>
          <w:bCs/>
          <w:strike w:val="0"/>
          <w:dstrike w:val="0"/>
          <w:highlight w:val="none"/>
          <w:lang w:val="en-US" w:eastAsia="zh-CN"/>
        </w:rPr>
        <w:t>和</w:t>
      </w:r>
      <w:r>
        <w:rPr>
          <w:rFonts w:hint="eastAsia"/>
          <w:b w:val="0"/>
          <w:bCs/>
          <w:strike w:val="0"/>
          <w:dstrike w:val="0"/>
          <w:highlight w:val="none"/>
        </w:rPr>
        <w:t>售后服务等</w:t>
      </w:r>
      <w:r>
        <w:rPr>
          <w:rFonts w:hint="eastAsia"/>
          <w:b w:val="0"/>
          <w:bCs/>
          <w:strike w:val="0"/>
          <w:dstrike w:val="0"/>
          <w:highlight w:val="none"/>
          <w:lang w:val="en-US" w:eastAsia="zh-CN"/>
        </w:rPr>
        <w:t>资质</w:t>
      </w:r>
      <w:r>
        <w:rPr>
          <w:rFonts w:hint="eastAsia"/>
          <w:b w:val="0"/>
          <w:bCs/>
          <w:strike w:val="0"/>
          <w:dstrike w:val="0"/>
          <w:highlight w:val="none"/>
        </w:rPr>
        <w:t>；</w:t>
      </w:r>
    </w:p>
    <w:p w14:paraId="7335DB48">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678BF42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01C72E7B">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0D7D749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18FAC6C3">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0D08F14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4DA6362C">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89FE472">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cs="Times New Roman"/>
          <w:highlight w:val="none"/>
          <w:lang w:val="en-US" w:eastAsia="zh-CN"/>
        </w:rPr>
        <w:t>公告</w:t>
      </w:r>
      <w:r>
        <w:rPr>
          <w:rFonts w:hint="eastAsia" w:ascii="宋体" w:hAnsi="Courier New" w:eastAsia="宋体" w:cs="Times New Roman"/>
          <w:highlight w:val="none"/>
          <w:lang w:val="en-US" w:eastAsia="zh-CN"/>
        </w:rPr>
        <w:t>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5</w:t>
      </w:r>
      <w:r>
        <w:rPr>
          <w:rFonts w:hint="eastAsia" w:ascii="宋体" w:hAnsi="Courier New" w:eastAsia="宋体" w:cs="Times New Roman"/>
          <w:highlight w:val="none"/>
          <w:lang w:val="en-US" w:eastAsia="zh-CN"/>
        </w:rPr>
        <w:t>月</w:t>
      </w:r>
      <w:r>
        <w:rPr>
          <w:rFonts w:hint="eastAsia" w:cs="Times New Roman"/>
          <w:highlight w:val="none"/>
          <w:lang w:val="en-US" w:eastAsia="zh-CN"/>
        </w:rPr>
        <w:t>31</w:t>
      </w:r>
      <w:r>
        <w:rPr>
          <w:rFonts w:hint="eastAsia" w:ascii="宋体" w:hAnsi="Courier New" w:eastAsia="宋体" w:cs="Times New Roman"/>
          <w:highlight w:val="none"/>
          <w:lang w:val="en-US" w:eastAsia="zh-CN"/>
        </w:rPr>
        <w:t>日</w:t>
      </w:r>
    </w:p>
    <w:p w14:paraId="7041AAB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2.投标报名</w:t>
      </w:r>
    </w:p>
    <w:p w14:paraId="0009769D">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应标截止时间：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6</w:t>
      </w:r>
      <w:r>
        <w:rPr>
          <w:rFonts w:hint="eastAsia" w:eastAsia="宋体" w:cs="宋体"/>
          <w:highlight w:val="yellow"/>
          <w:u w:val="single"/>
        </w:rPr>
        <w:t>月</w:t>
      </w:r>
      <w:r>
        <w:rPr>
          <w:rFonts w:hint="eastAsia" w:cs="宋体"/>
          <w:highlight w:val="yellow"/>
          <w:u w:val="single"/>
          <w:lang w:val="en-US" w:eastAsia="zh-CN"/>
        </w:rPr>
        <w:t>7</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eastAsia" w:cs="Times New Roman"/>
          <w:highlight w:val="yellow"/>
          <w:u w:val="single"/>
          <w:lang w:val="en-US" w:eastAsia="zh-CN"/>
        </w:rPr>
        <w:t>；</w:t>
      </w:r>
    </w:p>
    <w:p w14:paraId="3029D167">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投标截止时间：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6</w:t>
      </w:r>
      <w:r>
        <w:rPr>
          <w:rFonts w:hint="eastAsia" w:eastAsia="宋体" w:cs="宋体"/>
          <w:highlight w:val="yellow"/>
          <w:u w:val="single"/>
        </w:rPr>
        <w:t>月</w:t>
      </w:r>
      <w:r>
        <w:rPr>
          <w:rFonts w:hint="eastAsia" w:cs="宋体"/>
          <w:highlight w:val="yellow"/>
          <w:u w:val="single"/>
          <w:lang w:val="en-US" w:eastAsia="zh-CN"/>
        </w:rPr>
        <w:t>13</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eastAsia" w:cs="Times New Roman"/>
          <w:highlight w:val="yellow"/>
          <w:u w:val="single"/>
          <w:lang w:val="en-US" w:eastAsia="zh-CN"/>
        </w:rPr>
        <w:t>；</w:t>
      </w:r>
    </w:p>
    <w:p w14:paraId="621B4D32">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开标时间：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6</w:t>
      </w:r>
      <w:r>
        <w:rPr>
          <w:rFonts w:hint="eastAsia" w:eastAsia="宋体" w:cs="宋体"/>
          <w:highlight w:val="yellow"/>
          <w:u w:val="single"/>
        </w:rPr>
        <w:t>月</w:t>
      </w:r>
      <w:r>
        <w:rPr>
          <w:rFonts w:hint="eastAsia" w:cs="宋体"/>
          <w:highlight w:val="yellow"/>
          <w:u w:val="single"/>
          <w:lang w:val="en-US" w:eastAsia="zh-CN"/>
        </w:rPr>
        <w:t>15</w:t>
      </w:r>
      <w:r>
        <w:rPr>
          <w:rFonts w:hint="eastAsia" w:eastAsia="宋体" w:cs="宋体"/>
          <w:highlight w:val="yellow"/>
          <w:u w:val="single"/>
        </w:rPr>
        <w:t>日</w:t>
      </w:r>
      <w:r>
        <w:rPr>
          <w:rFonts w:hint="eastAsia" w:cs="宋体"/>
          <w:highlight w:val="yellow"/>
          <w:u w:val="single"/>
          <w:lang w:val="en-US" w:eastAsia="zh-CN"/>
        </w:rPr>
        <w:t>9</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w:t>
      </w:r>
      <w:r>
        <w:rPr>
          <w:rFonts w:hint="eastAsia" w:cs="Times New Roman"/>
          <w:highlight w:val="yellow"/>
          <w:u w:val="single"/>
          <w:lang w:val="en-US" w:eastAsia="zh-CN"/>
        </w:rPr>
        <w:t>如有变动、另行通知</w:t>
      </w:r>
      <w:r>
        <w:rPr>
          <w:rFonts w:hint="default" w:ascii="宋体" w:hAnsi="Courier New" w:eastAsia="宋体" w:cs="Times New Roman"/>
          <w:highlight w:val="yellow"/>
          <w:u w:val="single"/>
          <w:lang w:val="en-US" w:eastAsia="zh-CN"/>
        </w:rPr>
        <w:t>）</w:t>
      </w:r>
      <w:r>
        <w:rPr>
          <w:rFonts w:hint="eastAsia" w:cs="Times New Roman"/>
          <w:highlight w:val="yellow"/>
          <w:u w:val="single"/>
          <w:lang w:val="en-US" w:eastAsia="zh-CN"/>
        </w:rPr>
        <w:t>；</w:t>
      </w:r>
    </w:p>
    <w:p w14:paraId="5FDD35C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w:t>
      </w:r>
      <w:r>
        <w:rPr>
          <w:rFonts w:hint="eastAsia" w:eastAsia="宋体" w:cs="宋体"/>
          <w:b/>
          <w:bCs/>
          <w:sz w:val="21"/>
          <w:szCs w:val="21"/>
          <w:highlight w:val="none"/>
        </w:rPr>
        <w:t>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w:t>
      </w:r>
      <w:r>
        <w:rPr>
          <w:rFonts w:hint="eastAsia" w:eastAsia="宋体" w:cs="Times New Roman"/>
          <w:b/>
          <w:bCs/>
          <w:sz w:val="21"/>
          <w:szCs w:val="21"/>
          <w:highlight w:val="none"/>
          <w:lang w:val="en-US" w:eastAsia="zh-CN"/>
        </w:rPr>
        <w:t>见</w:t>
      </w:r>
      <w:r>
        <w:rPr>
          <w:rFonts w:hint="eastAsia" w:eastAsia="宋体" w:cs="Times New Roman"/>
          <w:b/>
          <w:bCs/>
          <w:sz w:val="21"/>
          <w:szCs w:val="21"/>
          <w:highlight w:val="none"/>
        </w:rPr>
        <w:t>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“SRM系统供应商用户手册（见附件）”，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本部分第四项</w:t>
      </w:r>
      <w:r>
        <w:rPr>
          <w:rFonts w:hint="eastAsia" w:cs="Times New Roman"/>
          <w:b/>
          <w:bCs/>
          <w:color w:val="000000"/>
          <w:sz w:val="21"/>
          <w:szCs w:val="21"/>
          <w:highlight w:val="none"/>
          <w:lang w:val="en-US" w:eastAsia="zh-CN"/>
        </w:rPr>
        <w:t>“投标文件编制”第1项</w:t>
      </w:r>
      <w:r>
        <w:rPr>
          <w:rFonts w:hint="eastAsia" w:cs="Times New Roman"/>
          <w:b/>
          <w:bCs/>
          <w:color w:val="FF0000"/>
          <w:sz w:val="21"/>
          <w:szCs w:val="21"/>
          <w:highlight w:val="none"/>
          <w:lang w:val="en-US" w:eastAsia="zh-CN"/>
        </w:rPr>
        <w:t>资质文件1.1-1.12</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585EAB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w:t>
      </w:r>
      <w:r>
        <w:rPr>
          <w:rFonts w:hint="eastAsia" w:eastAsia="宋体" w:cs="宋体"/>
          <w:b/>
          <w:bCs/>
          <w:highlight w:val="none"/>
          <w:lang w:val="en-US" w:eastAsia="zh-CN"/>
        </w:rPr>
        <w:t>其中</w:t>
      </w:r>
      <w:r>
        <w:rPr>
          <w:rFonts w:hint="eastAsia" w:eastAsia="宋体" w:cs="宋体"/>
          <w:b/>
          <w:bCs/>
          <w:highlight w:val="none"/>
        </w:rPr>
        <w:t>注册审核需2-4日，应标截止时间精确到秒，逾期将无法应标。请自行掌握时间，避免无法应标。</w:t>
      </w:r>
    </w:p>
    <w:p w14:paraId="7EA372C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eastAsia="宋体" w:cs="Times New Roman"/>
          <w:highlight w:val="none"/>
          <w:lang w:val="en-US" w:eastAsia="zh-CN"/>
        </w:rPr>
      </w:pPr>
    </w:p>
    <w:p w14:paraId="5C98DBF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default" w:ascii="宋体" w:hAnsi="Courier New" w:eastAsia="宋体" w:cs="Times New Roman"/>
          <w:highlight w:val="none"/>
          <w:lang w:val="en-US" w:eastAsia="zh-CN"/>
        </w:rPr>
      </w:pPr>
      <w:r>
        <w:rPr>
          <w:rFonts w:hint="eastAsia" w:ascii="宋体" w:eastAsia="宋体" w:cs="Times New Roman"/>
          <w:highlight w:val="none"/>
          <w:lang w:val="en-US" w:eastAsia="zh-CN"/>
        </w:rPr>
        <w:t>3.</w:t>
      </w: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15D3AE1B">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获取时间：e采通系统报名成功后；</w:t>
      </w:r>
    </w:p>
    <w:p w14:paraId="4CF9D896">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78352F16">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6</w:t>
      </w:r>
      <w:r>
        <w:rPr>
          <w:rFonts w:hint="eastAsia" w:ascii="宋体" w:hAnsi="Courier New" w:eastAsia="宋体" w:cs="Times New Roman"/>
          <w:highlight w:val="none"/>
          <w:lang w:val="en-US" w:eastAsia="zh-CN"/>
        </w:rPr>
        <w:t>月</w:t>
      </w:r>
      <w:r>
        <w:rPr>
          <w:rFonts w:hint="eastAsia" w:cs="Times New Roman"/>
          <w:highlight w:val="none"/>
          <w:lang w:val="en-US" w:eastAsia="zh-CN"/>
        </w:rPr>
        <w:t>7</w:t>
      </w:r>
      <w:r>
        <w:rPr>
          <w:rFonts w:hint="eastAsia" w:ascii="宋体" w:hAnsi="Courier New" w:eastAsia="宋体" w:cs="Times New Roman"/>
          <w:highlight w:val="none"/>
          <w:lang w:val="en-US" w:eastAsia="zh-CN"/>
        </w:rPr>
        <w:t>日</w:t>
      </w:r>
      <w:r>
        <w:rPr>
          <w:rFonts w:hint="eastAsia" w:cs="宋体"/>
          <w:highlight w:val="none"/>
          <w:u w:val="single"/>
          <w:lang w:val="en-US" w:eastAsia="zh-CN"/>
        </w:rPr>
        <w:t>17</w:t>
      </w:r>
      <w:r>
        <w:rPr>
          <w:rFonts w:hint="eastAsia"/>
          <w:highlight w:val="none"/>
          <w:u w:val="single"/>
          <w:lang w:val="en-US" w:eastAsia="zh-CN"/>
        </w:rPr>
        <w:t>:00:00</w:t>
      </w:r>
      <w:r>
        <w:rPr>
          <w:rFonts w:hint="eastAsia" w:ascii="宋体" w:hAnsi="Courier New" w:eastAsia="宋体" w:cs="Times New Roman"/>
          <w:highlight w:val="none"/>
          <w:lang w:val="en-US" w:eastAsia="zh-CN"/>
        </w:rPr>
        <w:t>前</w:t>
      </w:r>
      <w:r>
        <w:rPr>
          <w:rFonts w:hint="default" w:ascii="宋体" w:hAnsi="Courier New" w:eastAsia="宋体" w:cs="Times New Roman"/>
          <w:highlight w:val="none"/>
          <w:u w:val="single"/>
          <w:lang w:val="en-US" w:eastAsia="zh-CN"/>
        </w:rPr>
        <w:t>（北京时间）</w:t>
      </w:r>
    </w:p>
    <w:p w14:paraId="04EC9F34">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56DD607">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6</w:t>
      </w:r>
      <w:r>
        <w:rPr>
          <w:rFonts w:hint="eastAsia" w:ascii="宋体" w:hAnsi="Courier New" w:eastAsia="宋体" w:cs="Times New Roman"/>
          <w:highlight w:val="none"/>
          <w:lang w:val="en-US" w:eastAsia="zh-CN"/>
        </w:rPr>
        <w:t>月</w:t>
      </w:r>
      <w:r>
        <w:rPr>
          <w:rFonts w:hint="eastAsia" w:cs="Times New Roman"/>
          <w:highlight w:val="none"/>
          <w:lang w:val="en-US" w:eastAsia="zh-CN"/>
        </w:rPr>
        <w:t>13</w:t>
      </w:r>
      <w:r>
        <w:rPr>
          <w:rFonts w:hint="eastAsia" w:ascii="宋体" w:hAnsi="Courier New" w:eastAsia="宋体" w:cs="Times New Roman"/>
          <w:highlight w:val="none"/>
          <w:lang w:val="en-US" w:eastAsia="zh-CN"/>
        </w:rPr>
        <w:t>日</w:t>
      </w:r>
      <w:r>
        <w:rPr>
          <w:rFonts w:hint="eastAsia" w:cs="宋体"/>
          <w:highlight w:val="none"/>
          <w:u w:val="single"/>
          <w:lang w:val="en-US" w:eastAsia="zh-CN"/>
        </w:rPr>
        <w:t>17</w:t>
      </w:r>
      <w:r>
        <w:rPr>
          <w:rFonts w:hint="eastAsia"/>
          <w:highlight w:val="none"/>
          <w:u w:val="single"/>
          <w:lang w:val="en-US" w:eastAsia="zh-CN"/>
        </w:rPr>
        <w:t>:00:00</w:t>
      </w:r>
      <w:r>
        <w:rPr>
          <w:rFonts w:hint="eastAsia" w:ascii="宋体" w:hAnsi="Courier New" w:eastAsia="宋体" w:cs="Times New Roman"/>
          <w:highlight w:val="none"/>
          <w:lang w:val="en-US" w:eastAsia="zh-CN"/>
        </w:rPr>
        <w:t>前</w:t>
      </w:r>
      <w:r>
        <w:rPr>
          <w:rFonts w:hint="default" w:ascii="宋体" w:hAnsi="Courier New" w:eastAsia="宋体" w:cs="Times New Roman"/>
          <w:highlight w:val="none"/>
          <w:u w:val="single"/>
          <w:lang w:val="en-US" w:eastAsia="zh-CN"/>
        </w:rPr>
        <w:t>（北京时间）</w:t>
      </w:r>
    </w:p>
    <w:p w14:paraId="11CCA1ED">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388B2A5E">
      <w:pPr>
        <w:pStyle w:val="72"/>
        <w:rPr>
          <w:rFonts w:hint="eastAsia" w:ascii="宋体" w:hAnsi="Courier New" w:eastAsia="宋体" w:cs="Times New Roman"/>
          <w:color w:val="C00000"/>
          <w:highlight w:val="none"/>
          <w:lang w:val="en-US" w:eastAsia="zh-CN"/>
        </w:rPr>
      </w:pPr>
      <w:r>
        <w:rPr>
          <w:rFonts w:hint="eastAsia" w:hAnsi="Courier New" w:cs="Times New Roman"/>
          <w:color w:val="C00000"/>
          <w:highlight w:val="none"/>
        </w:rPr>
        <w:t>投标文件</w:t>
      </w:r>
      <w:r>
        <w:rPr>
          <w:rFonts w:hint="eastAsia" w:cs="Times New Roman"/>
          <w:color w:val="C00000"/>
          <w:highlight w:val="none"/>
          <w:lang w:val="en-US" w:eastAsia="zh-CN"/>
        </w:rPr>
        <w:t>编制</w:t>
      </w:r>
    </w:p>
    <w:p w14:paraId="4B91856C">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48BE117B">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r>
        <w:rPr>
          <w:rFonts w:hint="eastAsia" w:cs="Times New Roman"/>
          <w:b w:val="0"/>
          <w:bCs/>
          <w:highlight w:val="none"/>
          <w:lang w:val="en-US" w:eastAsia="zh-CN"/>
        </w:rPr>
        <w:t>，三部分分别单独封装，每部分一正二副。</w:t>
      </w:r>
    </w:p>
    <w:p w14:paraId="05CB3885">
      <w:pPr>
        <w:pStyle w:val="74"/>
        <w:numPr>
          <w:ilvl w:val="0"/>
          <w:numId w:val="17"/>
        </w:numPr>
        <w:ind w:left="425" w:leftChars="0" w:hanging="425" w:firstLineChars="0"/>
        <w:rPr>
          <w:b/>
          <w:bCs w:val="0"/>
          <w:highlight w:val="none"/>
        </w:rPr>
      </w:pPr>
      <w:r>
        <w:rPr>
          <w:rFonts w:hint="eastAsia"/>
          <w:b/>
          <w:bCs w:val="0"/>
          <w:highlight w:val="none"/>
        </w:rPr>
        <w:t>资质文件：</w:t>
      </w:r>
    </w:p>
    <w:p w14:paraId="6F9B8CE0">
      <w:pPr>
        <w:pStyle w:val="75"/>
        <w:numPr>
          <w:ilvl w:val="0"/>
          <w:numId w:val="18"/>
        </w:numPr>
        <w:ind w:left="425" w:leftChars="0" w:hanging="425" w:firstLineChars="0"/>
        <w:rPr>
          <w:b w:val="0"/>
          <w:bCs/>
          <w:highlight w:val="none"/>
        </w:rPr>
      </w:pPr>
      <w:r>
        <w:rPr>
          <w:rFonts w:hint="eastAsia"/>
          <w:b w:val="0"/>
          <w:bCs/>
          <w:highlight w:val="none"/>
        </w:rPr>
        <w:t>法定代表人身份证明</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r>
        <w:rPr>
          <w:rFonts w:hint="eastAsia"/>
          <w:b w:val="0"/>
          <w:bCs/>
          <w:highlight w:val="none"/>
        </w:rPr>
        <w:t>；</w:t>
      </w:r>
    </w:p>
    <w:p w14:paraId="616F44F2">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r>
        <w:rPr>
          <w:rFonts w:hint="eastAsia"/>
          <w:b w:val="0"/>
          <w:bCs/>
          <w:highlight w:val="none"/>
        </w:rPr>
        <w:t>；</w:t>
      </w:r>
    </w:p>
    <w:p w14:paraId="32CDBB59">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7DCFDA08">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r>
        <w:rPr>
          <w:rFonts w:hint="eastAsia"/>
          <w:b w:val="0"/>
          <w:bCs/>
          <w:highlight w:val="none"/>
          <w:lang w:eastAsia="zh-CN"/>
        </w:rPr>
        <w:t>（</w:t>
      </w:r>
      <w:r>
        <w:rPr>
          <w:rFonts w:hint="eastAsia"/>
          <w:b w:val="0"/>
          <w:bCs/>
          <w:highlight w:val="none"/>
          <w:lang w:val="en-US" w:eastAsia="zh-CN"/>
        </w:rPr>
        <w:t>本项目该条不适用，无需列示</w:t>
      </w:r>
      <w:r>
        <w:rPr>
          <w:rFonts w:hint="eastAsia"/>
          <w:b w:val="0"/>
          <w:bCs/>
          <w:highlight w:val="none"/>
          <w:lang w:eastAsia="zh-CN"/>
        </w:rPr>
        <w:t>）</w:t>
      </w:r>
      <w:r>
        <w:rPr>
          <w:rFonts w:hint="eastAsia"/>
          <w:b w:val="0"/>
          <w:bCs/>
          <w:highlight w:val="none"/>
        </w:rPr>
        <w:t>；</w:t>
      </w:r>
    </w:p>
    <w:p w14:paraId="28E0CB1F">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r>
        <w:rPr>
          <w:rFonts w:hint="eastAsia"/>
          <w:b w:val="0"/>
          <w:bCs/>
          <w:highlight w:val="none"/>
          <w:lang w:val="en-US" w:eastAsia="zh-CN"/>
        </w:rPr>
        <w:t>提供近三年类似业绩及合同等证明文件</w:t>
      </w:r>
      <w:r>
        <w:rPr>
          <w:rFonts w:hint="eastAsia"/>
          <w:b w:val="0"/>
          <w:bCs/>
          <w:highlight w:val="none"/>
          <w:lang w:eastAsia="zh-CN"/>
        </w:rPr>
        <w:t>）；</w:t>
      </w:r>
    </w:p>
    <w:p w14:paraId="2CC7318F">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E241675">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7DAE64D9">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37B08F28">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D697FD4">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25ADA126">
      <w:pPr>
        <w:pStyle w:val="75"/>
        <w:numPr>
          <w:ilvl w:val="0"/>
          <w:numId w:val="18"/>
        </w:numPr>
        <w:ind w:left="425" w:leftChars="0" w:hanging="425" w:firstLineChars="0"/>
        <w:rPr>
          <w:b w:val="0"/>
          <w:bCs/>
          <w:highlight w:val="none"/>
        </w:rPr>
      </w:pPr>
      <w:r>
        <w:rPr>
          <w:rFonts w:hint="eastAsia"/>
          <w:b w:val="0"/>
          <w:bCs/>
          <w:highlight w:val="none"/>
          <w:lang w:val="en-US" w:eastAsia="zh-CN"/>
        </w:rPr>
        <w:t>投标保证金缴纳凭证；</w:t>
      </w:r>
    </w:p>
    <w:p w14:paraId="3E221699">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21F1F59F">
      <w:pPr>
        <w:pStyle w:val="26"/>
        <w:keepNext w:val="0"/>
        <w:keepLines w:val="0"/>
        <w:widowControl w:val="0"/>
        <w:suppressLineNumbers w:val="0"/>
        <w:autoSpaceDE w:val="0"/>
        <w:autoSpaceDN/>
        <w:spacing w:before="0" w:beforeAutospacing="0" w:after="0" w:afterAutospacing="0" w:line="360" w:lineRule="auto"/>
        <w:ind w:right="0"/>
        <w:jc w:val="both"/>
        <w:rPr>
          <w:b w:val="0"/>
          <w:bCs/>
          <w:highlight w:val="none"/>
        </w:rPr>
      </w:pPr>
      <w:r>
        <w:rPr>
          <w:rFonts w:hint="eastAsia" w:ascii="宋体" w:hAnsi="宋体" w:eastAsia="宋体" w:cs="宋体"/>
          <w:kern w:val="2"/>
          <w:sz w:val="24"/>
          <w:szCs w:val="24"/>
          <w:lang w:val="en-US" w:eastAsia="zh-CN" w:bidi="ar"/>
        </w:rPr>
        <w:t>若为</w:t>
      </w:r>
      <w:r>
        <w:rPr>
          <w:rFonts w:hint="eastAsia" w:ascii="宋体" w:hAnsi="宋体" w:eastAsia="宋体" w:cs="宋体"/>
          <w:b/>
          <w:bCs/>
          <w:kern w:val="2"/>
          <w:sz w:val="24"/>
          <w:szCs w:val="24"/>
          <w:lang w:val="en-US" w:eastAsia="zh-CN" w:bidi="ar"/>
        </w:rPr>
        <w:t>代理商应标</w:t>
      </w:r>
      <w:r>
        <w:rPr>
          <w:rFonts w:hint="eastAsia" w:ascii="宋体" w:hAnsi="宋体" w:eastAsia="宋体" w:cs="宋体"/>
          <w:kern w:val="2"/>
          <w:sz w:val="24"/>
          <w:szCs w:val="24"/>
          <w:lang w:val="en-US" w:eastAsia="zh-CN" w:bidi="ar"/>
        </w:rPr>
        <w:t>，请在应标后</w:t>
      </w:r>
      <w:r>
        <w:rPr>
          <w:rFonts w:hint="eastAsia" w:ascii="宋体" w:hAnsi="宋体" w:eastAsia="宋体" w:cs="宋体"/>
          <w:b/>
          <w:bCs/>
          <w:kern w:val="2"/>
          <w:sz w:val="24"/>
          <w:szCs w:val="24"/>
          <w:lang w:val="en-US" w:eastAsia="zh-CN" w:bidi="ar"/>
        </w:rPr>
        <w:t>主动联系商务联系人</w:t>
      </w:r>
      <w:r>
        <w:rPr>
          <w:rFonts w:hint="eastAsia" w:ascii="宋体" w:hAnsi="宋体" w:eastAsia="宋体" w:cs="宋体"/>
          <w:kern w:val="2"/>
          <w:sz w:val="24"/>
          <w:szCs w:val="24"/>
          <w:lang w:val="en-US" w:eastAsia="zh-CN" w:bidi="ar"/>
        </w:rPr>
        <w:t>。</w:t>
      </w:r>
    </w:p>
    <w:p w14:paraId="37152997">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86C6705">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技术标</w:t>
      </w:r>
      <w:r>
        <w:rPr>
          <w:rFonts w:hint="eastAsia" w:cs="Times New Roman"/>
          <w:b/>
          <w:bCs w:val="0"/>
          <w:highlight w:val="none"/>
          <w:lang w:val="en-US" w:eastAsia="zh-CN"/>
        </w:rPr>
        <w:t>文件</w:t>
      </w:r>
      <w:r>
        <w:rPr>
          <w:rFonts w:hint="eastAsia" w:cs="Times New Roman"/>
          <w:b/>
          <w:bCs w:val="0"/>
          <w:highlight w:val="none"/>
        </w:rPr>
        <w:t>：</w:t>
      </w:r>
    </w:p>
    <w:p w14:paraId="177C8EAE">
      <w:pPr>
        <w:pStyle w:val="75"/>
        <w:numPr>
          <w:ilvl w:val="0"/>
          <w:numId w:val="20"/>
        </w:numPr>
        <w:ind w:left="425" w:leftChars="0" w:hanging="425" w:firstLineChars="0"/>
        <w:rPr>
          <w:b w:val="0"/>
          <w:bCs/>
          <w:highlight w:val="none"/>
        </w:rPr>
      </w:pPr>
      <w:r>
        <w:rPr>
          <w:rFonts w:hint="eastAsia"/>
          <w:b w:val="0"/>
          <w:bCs/>
          <w:highlight w:val="none"/>
          <w:lang w:val="en-US" w:eastAsia="zh-CN"/>
        </w:rPr>
        <w:t>项目</w:t>
      </w:r>
      <w:r>
        <w:rPr>
          <w:rFonts w:hint="eastAsia"/>
          <w:b w:val="0"/>
          <w:bCs/>
          <w:highlight w:val="none"/>
        </w:rPr>
        <w:t>匹配度</w:t>
      </w:r>
      <w:r>
        <w:rPr>
          <w:rFonts w:hint="eastAsia"/>
          <w:b w:val="0"/>
          <w:bCs/>
          <w:highlight w:val="none"/>
          <w:lang w:val="en-US" w:eastAsia="zh-CN"/>
        </w:rPr>
        <w:t>证明文件（</w:t>
      </w:r>
      <w:r>
        <w:rPr>
          <w:rFonts w:hint="eastAsia"/>
          <w:b w:val="0"/>
          <w:bCs/>
          <w:highlight w:val="none"/>
        </w:rPr>
        <w:t>技术规格偏离表</w:t>
      </w:r>
      <w:r>
        <w:rPr>
          <w:rFonts w:hint="eastAsia"/>
          <w:b w:val="0"/>
          <w:bCs/>
          <w:highlight w:val="none"/>
          <w:lang w:val="en-US" w:eastAsia="zh-CN"/>
        </w:rPr>
        <w:t>）</w:t>
      </w:r>
    </w:p>
    <w:p w14:paraId="5337E367">
      <w:pPr>
        <w:pStyle w:val="75"/>
        <w:numPr>
          <w:ilvl w:val="0"/>
          <w:numId w:val="0"/>
        </w:numPr>
        <w:ind w:leftChars="0"/>
        <w:rPr>
          <w:rFonts w:hint="eastAsia"/>
          <w:b w:val="0"/>
          <w:bCs/>
          <w:highlight w:val="none"/>
          <w:lang w:val="en-US" w:eastAsia="zh-CN"/>
        </w:rPr>
      </w:pPr>
      <w:r>
        <w:rPr>
          <w:rFonts w:hint="eastAsia"/>
          <w:b w:val="0"/>
          <w:bCs/>
          <w:highlight w:val="none"/>
          <w:lang w:val="en-US" w:eastAsia="zh-CN"/>
        </w:rPr>
        <w:t>注：可做正偏离，但不允许有低于本招标文件相关要求的情况出现，否则视为主动放弃本项目投标。</w:t>
      </w:r>
    </w:p>
    <w:p w14:paraId="7CF36937">
      <w:pPr>
        <w:pStyle w:val="75"/>
        <w:numPr>
          <w:ilvl w:val="0"/>
          <w:numId w:val="20"/>
        </w:numPr>
        <w:ind w:left="425" w:leftChars="0" w:hanging="425" w:firstLineChars="0"/>
        <w:rPr>
          <w:b w:val="0"/>
          <w:bCs/>
          <w:highlight w:val="none"/>
        </w:rPr>
      </w:pPr>
      <w:r>
        <w:rPr>
          <w:rFonts w:hint="eastAsia"/>
          <w:b w:val="0"/>
          <w:bCs/>
          <w:highlight w:val="none"/>
          <w:lang w:val="en-US" w:eastAsia="zh-CN"/>
        </w:rPr>
        <w:t>项目采购服务</w:t>
      </w:r>
      <w:r>
        <w:rPr>
          <w:rFonts w:hint="eastAsia"/>
          <w:b w:val="0"/>
          <w:bCs/>
          <w:highlight w:val="none"/>
        </w:rPr>
        <w:t>方案</w:t>
      </w:r>
    </w:p>
    <w:p w14:paraId="6122E718">
      <w:pPr>
        <w:pStyle w:val="75"/>
        <w:numPr>
          <w:ilvl w:val="0"/>
          <w:numId w:val="20"/>
        </w:numPr>
        <w:ind w:left="425" w:leftChars="0" w:hanging="425" w:firstLineChars="0"/>
        <w:rPr>
          <w:b w:val="0"/>
          <w:bCs/>
          <w:highlight w:val="none"/>
        </w:rPr>
      </w:pPr>
      <w:r>
        <w:rPr>
          <w:rFonts w:hint="eastAsia"/>
          <w:b w:val="0"/>
          <w:bCs/>
          <w:highlight w:val="none"/>
          <w:lang w:val="en-US" w:eastAsia="zh-CN"/>
        </w:rPr>
        <w:t>项目团队与公司实力</w:t>
      </w:r>
    </w:p>
    <w:p w14:paraId="7CF30BFD">
      <w:pPr>
        <w:pStyle w:val="75"/>
        <w:numPr>
          <w:ilvl w:val="0"/>
          <w:numId w:val="20"/>
        </w:numPr>
        <w:ind w:left="425" w:leftChars="0" w:hanging="425" w:firstLineChars="0"/>
        <w:rPr>
          <w:b w:val="0"/>
          <w:bCs/>
          <w:highlight w:val="none"/>
        </w:rPr>
      </w:pPr>
      <w:r>
        <w:rPr>
          <w:rFonts w:hint="eastAsia"/>
          <w:b w:val="0"/>
          <w:bCs/>
          <w:highlight w:val="none"/>
          <w:lang w:val="en-US" w:eastAsia="zh-CN"/>
        </w:rPr>
        <w:t>投标人认为与项目有关且有利的其他文件</w:t>
      </w:r>
    </w:p>
    <w:p w14:paraId="0FB75C7B">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商务标</w:t>
      </w:r>
      <w:r>
        <w:rPr>
          <w:rFonts w:hint="eastAsia" w:cs="Times New Roman"/>
          <w:b/>
          <w:bCs w:val="0"/>
          <w:highlight w:val="none"/>
          <w:lang w:val="en-US" w:eastAsia="zh-CN"/>
        </w:rPr>
        <w:t>文件</w:t>
      </w:r>
      <w:r>
        <w:rPr>
          <w:rFonts w:hint="eastAsia" w:cs="Times New Roman"/>
          <w:b/>
          <w:bCs w:val="0"/>
          <w:highlight w:val="none"/>
        </w:rPr>
        <w:t>：</w:t>
      </w:r>
    </w:p>
    <w:p w14:paraId="13E29094">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开标一览表（格式见附件）</w:t>
      </w:r>
    </w:p>
    <w:p w14:paraId="1397FFAF">
      <w:pPr>
        <w:pStyle w:val="75"/>
        <w:numPr>
          <w:ilvl w:val="0"/>
          <w:numId w:val="21"/>
        </w:numPr>
        <w:ind w:left="425" w:leftChars="0" w:hanging="425" w:firstLineChars="0"/>
        <w:rPr>
          <w:b w:val="0"/>
          <w:bCs/>
          <w:highlight w:val="none"/>
        </w:rPr>
      </w:pPr>
      <w:r>
        <w:rPr>
          <w:rFonts w:hint="eastAsia"/>
          <w:b w:val="0"/>
          <w:bCs/>
          <w:highlight w:val="none"/>
        </w:rPr>
        <w:t>投标函（格式见附件）</w:t>
      </w:r>
    </w:p>
    <w:p w14:paraId="514B7F7D">
      <w:pPr>
        <w:pStyle w:val="75"/>
        <w:numPr>
          <w:ilvl w:val="0"/>
          <w:numId w:val="21"/>
        </w:numPr>
        <w:ind w:left="425" w:leftChars="0" w:hanging="425" w:firstLineChars="0"/>
        <w:rPr>
          <w:b w:val="0"/>
          <w:bCs/>
          <w:highlight w:val="none"/>
        </w:rPr>
      </w:pPr>
      <w:r>
        <w:rPr>
          <w:rFonts w:hint="eastAsia"/>
          <w:b w:val="0"/>
          <w:bCs/>
          <w:highlight w:val="none"/>
        </w:rPr>
        <w:t>商务条款偏离表</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p>
    <w:p w14:paraId="1A3CC2F2">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rPr>
        <w:t>投标报价表</w:t>
      </w:r>
      <w:r>
        <w:rPr>
          <w:rFonts w:hint="eastAsia"/>
          <w:b w:val="0"/>
          <w:bCs/>
          <w:highlight w:val="none"/>
          <w:lang w:eastAsia="zh-CN"/>
        </w:rPr>
        <w:t>（</w:t>
      </w:r>
      <w:r>
        <w:rPr>
          <w:rFonts w:hint="eastAsia"/>
          <w:b w:val="0"/>
          <w:bCs/>
          <w:highlight w:val="none"/>
          <w:lang w:val="en-US" w:eastAsia="zh-CN"/>
        </w:rPr>
        <w:t>格式见附件5</w:t>
      </w:r>
      <w:r>
        <w:rPr>
          <w:rFonts w:hint="eastAsia"/>
          <w:b w:val="0"/>
          <w:bCs/>
          <w:highlight w:val="none"/>
          <w:lang w:eastAsia="zh-CN"/>
        </w:rPr>
        <w:t>）</w:t>
      </w:r>
    </w:p>
    <w:p w14:paraId="6EC5AF1B">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lang w:val="en-US" w:eastAsia="zh-CN"/>
        </w:rPr>
        <w:t>投标保证金退付信息表</w:t>
      </w:r>
    </w:p>
    <w:p w14:paraId="5FE2A1AF">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default" w:cs="Times New Roman"/>
          <w:b w:val="0"/>
          <w:bCs/>
          <w:highlight w:val="none"/>
          <w:lang w:val="en-US" w:eastAsia="zh-CN"/>
        </w:rPr>
        <w:t>招标文件按给定的格式填写，未给定格式的，由投标人自行编制，但需包含以上内容。</w:t>
      </w:r>
    </w:p>
    <w:p w14:paraId="54FEE4EB">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C31DA2C">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p>
    <w:p w14:paraId="3996F927">
      <w:pPr>
        <w:pStyle w:val="75"/>
        <w:numPr>
          <w:ilvl w:val="0"/>
          <w:numId w:val="0"/>
        </w:numPr>
        <w:ind w:firstLine="420" w:firstLineChars="20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在中国重汽e采通平台应标成功后，进入“供应商投标”环节，投递</w:t>
      </w:r>
      <w:r>
        <w:rPr>
          <w:rFonts w:hint="eastAsia" w:ascii="宋体" w:hAnsi="Courier New" w:eastAsia="宋体" w:cs="Times New Roman"/>
          <w:b/>
          <w:bCs w:val="0"/>
          <w:color w:val="C00000"/>
          <w:highlight w:val="none"/>
          <w:lang w:val="en-US" w:eastAsia="zh-CN"/>
        </w:rPr>
        <w:t>盖章扫描版电子标书</w:t>
      </w:r>
      <w:r>
        <w:rPr>
          <w:rFonts w:hint="eastAsia" w:ascii="宋体" w:hAnsi="Courier New" w:eastAsia="宋体" w:cs="Times New Roman"/>
          <w:b w:val="0"/>
          <w:bCs/>
          <w:highlight w:val="none"/>
          <w:lang w:val="en-US" w:eastAsia="zh-CN"/>
        </w:rPr>
        <w:t>（包含资质标书、技术标书、商务标书），用“公司名称+文件名称”命名。若逾期未在中国重汽e采通平台上传电子标书，即便递交了纸版投标文件，一律视为无效投标。</w:t>
      </w:r>
    </w:p>
    <w:p w14:paraId="5EC211EE">
      <w:pPr>
        <w:pStyle w:val="75"/>
        <w:numPr>
          <w:ilvl w:val="0"/>
          <w:numId w:val="0"/>
        </w:numPr>
        <w:rPr>
          <w:rFonts w:hint="eastAsia" w:ascii="宋体" w:hAnsi="Courier New" w:eastAsia="宋体" w:cs="Times New Roman"/>
          <w:b w:val="0"/>
          <w:bCs/>
          <w:highlight w:val="yellow"/>
          <w:lang w:val="en-US" w:eastAsia="zh-CN"/>
        </w:rPr>
      </w:pPr>
      <w:r>
        <w:rPr>
          <w:rFonts w:hint="eastAsia" w:cs="Times New Roman"/>
          <w:b w:val="0"/>
          <w:bCs/>
          <w:highlight w:val="none"/>
          <w:lang w:val="en-US" w:eastAsia="zh-CN"/>
        </w:rPr>
        <w:t>2.</w:t>
      </w:r>
      <w:r>
        <w:rPr>
          <w:rFonts w:hint="eastAsia" w:cs="Times New Roman"/>
          <w:b w:val="0"/>
          <w:bCs/>
          <w:highlight w:val="yellow"/>
          <w:lang w:val="en-US" w:eastAsia="zh-CN"/>
        </w:rPr>
        <w:t>e采通系统</w:t>
      </w:r>
      <w:r>
        <w:rPr>
          <w:rFonts w:hint="eastAsia" w:ascii="宋体" w:hAnsi="Courier New" w:eastAsia="宋体" w:cs="Times New Roman"/>
          <w:b w:val="0"/>
          <w:bCs/>
          <w:highlight w:val="yellow"/>
          <w:lang w:val="en-US" w:eastAsia="zh-CN"/>
        </w:rPr>
        <w:t>投标文件递交截止时间：202</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13</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17</w:t>
      </w:r>
      <w:r>
        <w:rPr>
          <w:rFonts w:hint="eastAsia" w:ascii="宋体" w:hAnsi="Courier New" w:eastAsia="宋体" w:cs="Times New Roman"/>
          <w:b w:val="0"/>
          <w:bCs/>
          <w:highlight w:val="yellow"/>
          <w:lang w:val="en-US" w:eastAsia="zh-CN"/>
        </w:rPr>
        <w:t>:00:00（北京时间）</w:t>
      </w:r>
    </w:p>
    <w:p w14:paraId="42D693C4">
      <w:pPr>
        <w:pStyle w:val="72"/>
        <w:rPr>
          <w:rFonts w:hint="eastAsia" w:hAnsi="Courier New" w:cs="Times New Roman"/>
          <w:highlight w:val="none"/>
        </w:rPr>
      </w:pPr>
      <w:bookmarkStart w:id="7"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A8EFDC2">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353333D6">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59F3B7C2">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none"/>
          <w:u w:val="single"/>
          <w:lang w:val="en-US" w:eastAsia="zh-CN"/>
        </w:rPr>
        <w:t xml:space="preserve">   5000（伍仟）   </w:t>
      </w:r>
      <w:r>
        <w:rPr>
          <w:rFonts w:hint="eastAsia" w:ascii="宋体" w:hAnsi="宋体" w:eastAsia="宋体" w:cs="宋体"/>
          <w:b w:val="0"/>
          <w:bCs w:val="0"/>
          <w:sz w:val="21"/>
          <w:szCs w:val="21"/>
          <w:highlight w:val="none"/>
        </w:rPr>
        <w:t>元</w:t>
      </w:r>
    </w:p>
    <w:p w14:paraId="50517305">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开户名称：</w:t>
      </w:r>
      <w:r>
        <w:rPr>
          <w:rFonts w:hint="eastAsia" w:ascii="宋体" w:hAnsi="宋体" w:eastAsia="宋体" w:cs="宋体"/>
          <w:b w:val="0"/>
          <w:bCs w:val="0"/>
          <w:sz w:val="21"/>
          <w:szCs w:val="21"/>
          <w:highlight w:val="none"/>
          <w:u w:val="single"/>
          <w:lang w:val="en-US" w:eastAsia="zh-CN"/>
        </w:rPr>
        <w:t xml:space="preserve">   中国重汽集团济宁商用车有限公司     </w:t>
      </w:r>
    </w:p>
    <w:p w14:paraId="0B011DC9">
      <w:pPr>
        <w:pStyle w:val="72"/>
        <w:numPr>
          <w:ilvl w:val="0"/>
          <w:numId w:val="0"/>
        </w:numPr>
        <w:ind w:left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开户银行：</w:t>
      </w:r>
      <w:r>
        <w:rPr>
          <w:rFonts w:hint="eastAsia" w:ascii="宋体" w:hAnsi="宋体" w:eastAsia="宋体" w:cs="宋体"/>
          <w:b w:val="0"/>
          <w:bCs w:val="0"/>
          <w:sz w:val="21"/>
          <w:szCs w:val="21"/>
          <w:highlight w:val="none"/>
          <w:u w:val="single"/>
          <w:lang w:val="en-US" w:eastAsia="zh-CN"/>
        </w:rPr>
        <w:t xml:space="preserve">    中行济宁分行                      </w:t>
      </w:r>
    </w:p>
    <w:p w14:paraId="6FEA0748">
      <w:pPr>
        <w:pStyle w:val="72"/>
        <w:numPr>
          <w:ilvl w:val="0"/>
          <w:numId w:val="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eastAsia="zh-CN"/>
        </w:rPr>
        <w:t>银行账号</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u w:val="single"/>
          <w:lang w:val="en-US" w:eastAsia="zh-CN"/>
        </w:rPr>
        <w:t xml:space="preserve">    231202725157                      </w:t>
      </w:r>
    </w:p>
    <w:p w14:paraId="232B8C2A">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default" w:eastAsia="宋体" w:cs="Times New Roman"/>
          <w:b w:val="0"/>
          <w:bCs/>
          <w:highlight w:val="none"/>
          <w:u w:val="single"/>
          <w:lang w:val="en-US" w:eastAsia="zh-CN"/>
        </w:rPr>
      </w:pPr>
      <w:r>
        <w:rPr>
          <w:rFonts w:hint="eastAsia" w:ascii="宋体" w:hAnsi="宋体" w:eastAsia="宋体" w:cs="宋体"/>
          <w:b w:val="0"/>
          <w:bCs w:val="0"/>
          <w:sz w:val="21"/>
          <w:szCs w:val="21"/>
          <w:highlight w:val="none"/>
        </w:rPr>
        <w:t>纳税人识别号：</w:t>
      </w:r>
      <w:r>
        <w:rPr>
          <w:rFonts w:hint="eastAsia" w:hAnsi="宋体" w:cs="宋体"/>
          <w:b w:val="0"/>
          <w:bCs w:val="0"/>
          <w:sz w:val="21"/>
          <w:szCs w:val="21"/>
          <w:highlight w:val="none"/>
          <w:u w:val="single"/>
          <w:lang w:val="en-US" w:eastAsia="zh-CN"/>
        </w:rPr>
        <w:t xml:space="preserve">  </w:t>
      </w:r>
      <w:r>
        <w:rPr>
          <w:rFonts w:hint="eastAsia" w:ascii="宋体" w:hAnsi="宋体" w:eastAsia="宋体" w:cs="宋体"/>
          <w:b w:val="0"/>
          <w:bCs w:val="0"/>
          <w:sz w:val="21"/>
          <w:szCs w:val="21"/>
          <w:highlight w:val="none"/>
          <w:u w:val="single"/>
        </w:rPr>
        <w:t>91370800771000850L</w:t>
      </w:r>
      <w:r>
        <w:rPr>
          <w:rFonts w:hint="eastAsia" w:hAnsi="宋体" w:cs="宋体"/>
          <w:b w:val="0"/>
          <w:bCs w:val="0"/>
          <w:sz w:val="21"/>
          <w:szCs w:val="21"/>
          <w:highlight w:val="none"/>
          <w:u w:val="single"/>
          <w:lang w:val="en-US" w:eastAsia="zh-CN"/>
        </w:rPr>
        <w:t xml:space="preserve">                </w:t>
      </w:r>
    </w:p>
    <w:p w14:paraId="5022A70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2ED95D34">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7</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同应标截止时间</w:t>
      </w:r>
      <w:r>
        <w:rPr>
          <w:rFonts w:hint="eastAsia" w:ascii="宋体" w:hAnsi="宋体" w:eastAsia="宋体" w:cs="宋体"/>
          <w:b w:val="0"/>
          <w:bCs w:val="0"/>
          <w:sz w:val="21"/>
          <w:szCs w:val="21"/>
          <w:highlight w:val="none"/>
          <w:lang w:eastAsia="zh-CN"/>
        </w:rPr>
        <w:t>）</w:t>
      </w:r>
    </w:p>
    <w:p w14:paraId="39E23091">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6FE54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w:t>
      </w:r>
      <w:r>
        <w:rPr>
          <w:rFonts w:hint="eastAsia" w:ascii="宋体" w:hAnsi="宋体" w:eastAsia="宋体" w:cs="宋体"/>
          <w:b w:val="0"/>
          <w:bCs w:val="0"/>
          <w:sz w:val="21"/>
          <w:szCs w:val="21"/>
          <w:highlight w:val="none"/>
          <w:lang w:eastAsia="zh-CN"/>
        </w:rPr>
        <w:t>基本账户</w:t>
      </w:r>
      <w:r>
        <w:rPr>
          <w:rFonts w:hint="eastAsia" w:ascii="宋体" w:hAnsi="宋体" w:eastAsia="宋体" w:cs="宋体"/>
          <w:b w:val="0"/>
          <w:bCs w:val="0"/>
          <w:sz w:val="21"/>
          <w:szCs w:val="21"/>
          <w:highlight w:val="none"/>
        </w:rPr>
        <w:t>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w:t>
      </w:r>
      <w:r>
        <w:rPr>
          <w:rFonts w:hint="eastAsia" w:ascii="宋体" w:hAnsi="宋体" w:eastAsia="宋体" w:cs="宋体"/>
          <w:b w:val="0"/>
          <w:bCs w:val="0"/>
          <w:sz w:val="21"/>
          <w:szCs w:val="21"/>
          <w:highlight w:val="none"/>
          <w:lang w:eastAsia="zh-CN"/>
        </w:rPr>
        <w:t>不能按时到账</w:t>
      </w:r>
      <w:r>
        <w:rPr>
          <w:rFonts w:hint="eastAsia" w:ascii="宋体" w:hAnsi="宋体" w:eastAsia="宋体" w:cs="宋体"/>
          <w:b w:val="0"/>
          <w:bCs w:val="0"/>
          <w:sz w:val="21"/>
          <w:szCs w:val="21"/>
          <w:highlight w:val="none"/>
        </w:rPr>
        <w:t>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15CCB623">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或根据合同约定转为履行保证金</w:t>
      </w:r>
      <w:r>
        <w:rPr>
          <w:rFonts w:hint="eastAsia" w:ascii="宋体" w:hAnsi="宋体" w:eastAsia="宋体" w:cs="宋体"/>
          <w:b w:val="0"/>
          <w:bCs w:val="0"/>
          <w:sz w:val="21"/>
          <w:szCs w:val="21"/>
          <w:highlight w:val="none"/>
        </w:rPr>
        <w:t>。</w:t>
      </w:r>
    </w:p>
    <w:p w14:paraId="47DD233E">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7"/>
    <w:p w14:paraId="7FA74C66">
      <w:pPr>
        <w:pStyle w:val="72"/>
      </w:pPr>
      <w:r>
        <w:rPr>
          <w:rFonts w:hint="eastAsia"/>
          <w:lang w:val="en-US" w:eastAsia="zh-CN"/>
        </w:rPr>
        <w:t>开评标</w:t>
      </w:r>
    </w:p>
    <w:p w14:paraId="20D5651E">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开标时间：2026年6月11日9：00（如有变动另行通知）</w:t>
      </w:r>
    </w:p>
    <w:p w14:paraId="27AD1AD5">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开标地点：中国重汽集团济宁商用车有限公司106会议室（若有变动另行通知）</w:t>
      </w:r>
    </w:p>
    <w:p w14:paraId="00A5A0F6">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开标方式：现场开标（商务标报价在e采通系统执行，请投标方</w:t>
      </w:r>
      <w:r>
        <w:rPr>
          <w:rFonts w:hint="eastAsia" w:ascii="宋体" w:hAnsi="宋体" w:eastAsia="宋体" w:cs="宋体"/>
          <w:b/>
          <w:bCs/>
          <w:color w:val="C00000"/>
          <w:sz w:val="21"/>
          <w:szCs w:val="21"/>
          <w:highlight w:val="none"/>
          <w:lang w:val="en-US" w:eastAsia="zh-CN"/>
        </w:rPr>
        <w:t>自行携带可登录重汽e采通系统的电脑前往开标现场参与开标</w:t>
      </w:r>
      <w:r>
        <w:rPr>
          <w:rFonts w:hint="eastAsia" w:ascii="宋体" w:hAnsi="宋体" w:eastAsia="宋体" w:cs="宋体"/>
          <w:b w:val="0"/>
          <w:bCs w:val="0"/>
          <w:sz w:val="21"/>
          <w:szCs w:val="21"/>
          <w:highlight w:val="none"/>
          <w:lang w:val="en-US" w:eastAsia="zh-CN"/>
        </w:rPr>
        <w:t>，提前熟悉e采通使用方式）</w:t>
      </w:r>
    </w:p>
    <w:p w14:paraId="4C112E18">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195B265A">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E7FC909">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19220516">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w:t>
      </w:r>
      <w:r>
        <w:rPr>
          <w:rFonts w:hint="eastAsia" w:ascii="宋体" w:hAnsi="宋体" w:eastAsia="宋体" w:cs="宋体"/>
          <w:b/>
          <w:bCs/>
          <w:color w:val="FF0000"/>
          <w:sz w:val="21"/>
          <w:szCs w:val="21"/>
          <w:highlight w:val="yellow"/>
          <w:lang w:val="en-US" w:eastAsia="zh-CN"/>
        </w:rPr>
        <w:t>采用技术标入围后商务标实行低价中标</w:t>
      </w:r>
      <w:r>
        <w:rPr>
          <w:rFonts w:hint="eastAsia" w:ascii="宋体" w:hAnsi="宋体" w:eastAsia="宋体" w:cs="宋体"/>
          <w:b w:val="0"/>
          <w:bCs w:val="0"/>
          <w:sz w:val="21"/>
          <w:szCs w:val="21"/>
          <w:highlight w:val="none"/>
          <w:lang w:val="en-US" w:eastAsia="zh-CN"/>
        </w:rPr>
        <w:t>。</w:t>
      </w:r>
    </w:p>
    <w:p w14:paraId="5C40C54A">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1270BA7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cs="宋体"/>
          <w:b/>
          <w:bCs/>
          <w:color w:val="000000"/>
          <w:sz w:val="21"/>
          <w:szCs w:val="21"/>
          <w:highlight w:val="none"/>
          <w:lang w:val="en-US" w:eastAsia="zh-CN"/>
        </w:rPr>
        <w:t>2</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64D4E1AC">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10316E7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3FD5C17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533ABF79">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w:t>
      </w:r>
      <w:r>
        <w:rPr>
          <w:rFonts w:hint="eastAsia" w:ascii="宋体" w:hAnsi="宋体" w:eastAsia="宋体" w:cs="宋体"/>
          <w:b/>
          <w:bCs/>
          <w:color w:val="C00000"/>
          <w:sz w:val="21"/>
          <w:szCs w:val="21"/>
          <w:highlight w:val="none"/>
        </w:rPr>
        <w:t>评审合格的单位进入商务标评审环节，评审不合格的单位被淘汰</w:t>
      </w:r>
      <w:r>
        <w:rPr>
          <w:rFonts w:hint="eastAsia" w:ascii="宋体" w:hAnsi="宋体" w:eastAsia="宋体" w:cs="宋体"/>
          <w:b/>
          <w:bCs/>
          <w:color w:val="000000"/>
          <w:sz w:val="21"/>
          <w:szCs w:val="21"/>
          <w:highlight w:val="none"/>
        </w:rPr>
        <w:t>；具体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CE0CC5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6E0D59FD">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52925C5B">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cs="Times New Roman"/>
          <w:b/>
          <w:bCs w:val="0"/>
          <w:highlight w:val="none"/>
        </w:rPr>
      </w:pPr>
    </w:p>
    <w:p w14:paraId="6DA21C62">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14:paraId="23FE3035">
      <w:pPr>
        <w:pStyle w:val="10"/>
        <w:numPr>
          <w:ilvl w:val="0"/>
          <w:numId w:val="0"/>
        </w:numPr>
        <w:rPr>
          <w:rFonts w:hint="eastAsia" w:ascii="宋体" w:hAnsi="宋体" w:eastAsia="宋体" w:cs="宋体"/>
          <w:b/>
          <w:bCs/>
          <w:color w:val="FF0000"/>
          <w:sz w:val="21"/>
          <w:szCs w:val="21"/>
          <w:highlight w:val="none"/>
          <w:lang w:val="en-US" w:eastAsia="zh-CN"/>
        </w:rPr>
      </w:pPr>
      <w:r>
        <w:rPr>
          <w:rFonts w:hint="eastAsia" w:ascii="宋体" w:hAnsi="宋体" w:eastAsia="宋体" w:cs="宋体"/>
          <w:b/>
          <w:bCs/>
          <w:color w:val="FF0000"/>
          <w:sz w:val="21"/>
          <w:szCs w:val="21"/>
          <w:lang w:val="en-US" w:eastAsia="zh-CN"/>
        </w:rPr>
        <w:t>注：</w:t>
      </w:r>
      <w:r>
        <w:rPr>
          <w:rFonts w:hint="eastAsia" w:ascii="宋体" w:hAnsi="宋体" w:eastAsia="宋体" w:cs="宋体"/>
          <w:b/>
          <w:bCs/>
          <w:color w:val="FF0000"/>
          <w:sz w:val="21"/>
          <w:szCs w:val="21"/>
          <w:highlight w:val="none"/>
          <w:lang w:val="en-US" w:eastAsia="zh-CN"/>
        </w:rPr>
        <w:t>采用技术标入围后商务标实行低价中标</w:t>
      </w:r>
      <w:r>
        <w:rPr>
          <w:rFonts w:hint="eastAsia" w:ascii="宋体" w:hAnsi="宋体" w:cs="宋体"/>
          <w:b/>
          <w:bCs/>
          <w:color w:val="FF0000"/>
          <w:sz w:val="21"/>
          <w:szCs w:val="21"/>
          <w:highlight w:val="none"/>
          <w:lang w:val="en-US" w:eastAsia="zh-CN"/>
        </w:rPr>
        <w:t>模式，具体评分规则见下表：</w:t>
      </w:r>
    </w:p>
    <w:tbl>
      <w:tblPr>
        <w:tblStyle w:val="30"/>
        <w:tblW w:w="8538" w:type="dxa"/>
        <w:tblInd w:w="-1"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763"/>
        <w:gridCol w:w="505"/>
        <w:gridCol w:w="944"/>
        <w:gridCol w:w="631"/>
        <w:gridCol w:w="5695"/>
      </w:tblGrid>
      <w:tr w14:paraId="1957BA9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30" w:hRule="atLeast"/>
        </w:trPr>
        <w:tc>
          <w:tcPr>
            <w:tcW w:w="763" w:type="dxa"/>
            <w:tcBorders>
              <w:top w:val="single" w:color="auto" w:sz="4" w:space="0"/>
              <w:left w:val="single" w:color="auto" w:sz="4" w:space="0"/>
              <w:bottom w:val="single" w:color="auto" w:sz="4" w:space="0"/>
              <w:right w:val="single" w:color="auto" w:sz="4" w:space="0"/>
            </w:tcBorders>
            <w:vAlign w:val="center"/>
          </w:tcPr>
          <w:p w14:paraId="3541B389">
            <w:pPr>
              <w:spacing w:line="320" w:lineRule="exact"/>
              <w:ind w:right="34" w:rightChars="16"/>
              <w:jc w:val="center"/>
              <w:rPr>
                <w:rFonts w:hint="eastAsia"/>
                <w:b/>
              </w:rPr>
            </w:pPr>
            <w:r>
              <w:rPr>
                <w:rFonts w:hint="eastAsia"/>
                <w:b/>
              </w:rPr>
              <w:t>评标</w:t>
            </w:r>
          </w:p>
          <w:p w14:paraId="687051AF">
            <w:pPr>
              <w:spacing w:line="320" w:lineRule="exact"/>
              <w:ind w:right="34" w:rightChars="16"/>
              <w:jc w:val="center"/>
              <w:rPr>
                <w:b/>
                <w:szCs w:val="21"/>
              </w:rPr>
            </w:pPr>
            <w:r>
              <w:rPr>
                <w:rFonts w:hint="eastAsia"/>
                <w:b/>
              </w:rPr>
              <w:t>因素</w:t>
            </w:r>
          </w:p>
        </w:tc>
        <w:tc>
          <w:tcPr>
            <w:tcW w:w="505" w:type="dxa"/>
            <w:tcBorders>
              <w:top w:val="single" w:color="auto" w:sz="4" w:space="0"/>
              <w:left w:val="single" w:color="auto" w:sz="4" w:space="0"/>
              <w:bottom w:val="single" w:color="auto" w:sz="4" w:space="0"/>
              <w:right w:val="single" w:color="auto" w:sz="4" w:space="0"/>
            </w:tcBorders>
            <w:vAlign w:val="center"/>
          </w:tcPr>
          <w:p w14:paraId="6E8E03D5">
            <w:pPr>
              <w:spacing w:line="320" w:lineRule="exact"/>
              <w:ind w:right="34" w:rightChars="16"/>
              <w:jc w:val="center"/>
              <w:rPr>
                <w:b/>
                <w:szCs w:val="21"/>
              </w:rPr>
            </w:pPr>
            <w:r>
              <w:rPr>
                <w:rFonts w:hint="eastAsia"/>
                <w:b/>
              </w:rPr>
              <w:t>总分</w:t>
            </w:r>
          </w:p>
        </w:tc>
        <w:tc>
          <w:tcPr>
            <w:tcW w:w="944" w:type="dxa"/>
            <w:tcBorders>
              <w:top w:val="single" w:color="auto" w:sz="4" w:space="0"/>
              <w:left w:val="single" w:color="auto" w:sz="4" w:space="0"/>
              <w:bottom w:val="single" w:color="auto" w:sz="4" w:space="0"/>
              <w:right w:val="single" w:color="auto" w:sz="4" w:space="0"/>
            </w:tcBorders>
            <w:vAlign w:val="center"/>
          </w:tcPr>
          <w:p w14:paraId="5B037D5A">
            <w:pPr>
              <w:spacing w:line="320" w:lineRule="exact"/>
              <w:ind w:right="34" w:rightChars="16"/>
              <w:jc w:val="center"/>
              <w:rPr>
                <w:rFonts w:hint="eastAsia" w:eastAsia="宋体"/>
                <w:b/>
                <w:szCs w:val="21"/>
                <w:lang w:eastAsia="zh-CN"/>
              </w:rPr>
            </w:pPr>
            <w:r>
              <w:rPr>
                <w:rFonts w:hint="eastAsia"/>
                <w:b/>
              </w:rPr>
              <w:t>评审内容</w:t>
            </w:r>
          </w:p>
        </w:tc>
        <w:tc>
          <w:tcPr>
            <w:tcW w:w="631" w:type="dxa"/>
            <w:tcBorders>
              <w:top w:val="single" w:color="auto" w:sz="4" w:space="0"/>
              <w:left w:val="single" w:color="auto" w:sz="4" w:space="0"/>
              <w:bottom w:val="single" w:color="auto" w:sz="4" w:space="0"/>
              <w:right w:val="single" w:color="auto" w:sz="4" w:space="0"/>
            </w:tcBorders>
            <w:vAlign w:val="center"/>
          </w:tcPr>
          <w:p w14:paraId="22B39CA8">
            <w:pPr>
              <w:spacing w:line="320" w:lineRule="exact"/>
              <w:ind w:right="34" w:rightChars="16"/>
              <w:jc w:val="center"/>
              <w:rPr>
                <w:b/>
                <w:szCs w:val="21"/>
              </w:rPr>
            </w:pPr>
            <w:r>
              <w:rPr>
                <w:rFonts w:hint="eastAsia"/>
                <w:b/>
              </w:rPr>
              <w:t>最高</w:t>
            </w:r>
          </w:p>
          <w:p w14:paraId="353874EC">
            <w:pPr>
              <w:spacing w:line="320" w:lineRule="exact"/>
              <w:ind w:right="34" w:rightChars="16"/>
              <w:jc w:val="center"/>
              <w:rPr>
                <w:b/>
                <w:szCs w:val="21"/>
              </w:rPr>
            </w:pPr>
            <w:r>
              <w:rPr>
                <w:rFonts w:hint="eastAsia"/>
                <w:b/>
              </w:rPr>
              <w:t>得分</w:t>
            </w:r>
          </w:p>
        </w:tc>
        <w:tc>
          <w:tcPr>
            <w:tcW w:w="5695" w:type="dxa"/>
            <w:tcBorders>
              <w:top w:val="single" w:color="auto" w:sz="4" w:space="0"/>
              <w:left w:val="single" w:color="auto" w:sz="4" w:space="0"/>
              <w:bottom w:val="single" w:color="auto" w:sz="4" w:space="0"/>
              <w:right w:val="single" w:color="auto" w:sz="4" w:space="0"/>
            </w:tcBorders>
            <w:vAlign w:val="center"/>
          </w:tcPr>
          <w:p w14:paraId="2D988BF3">
            <w:pPr>
              <w:spacing w:line="320" w:lineRule="exact"/>
              <w:ind w:right="34" w:rightChars="16"/>
              <w:jc w:val="center"/>
              <w:rPr>
                <w:b/>
                <w:szCs w:val="21"/>
              </w:rPr>
            </w:pPr>
            <w:r>
              <w:rPr>
                <w:rFonts w:hint="eastAsia"/>
                <w:b/>
              </w:rPr>
              <w:t>评分标准</w:t>
            </w:r>
          </w:p>
        </w:tc>
      </w:tr>
      <w:tr w14:paraId="4034E4E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266" w:hRule="atLeast"/>
        </w:trPr>
        <w:tc>
          <w:tcPr>
            <w:tcW w:w="763" w:type="dxa"/>
            <w:vMerge w:val="restart"/>
            <w:tcBorders>
              <w:top w:val="single" w:color="auto" w:sz="4" w:space="0"/>
              <w:left w:val="single" w:color="auto" w:sz="4" w:space="0"/>
              <w:right w:val="single" w:color="auto" w:sz="4" w:space="0"/>
            </w:tcBorders>
            <w:vAlign w:val="center"/>
          </w:tcPr>
          <w:p w14:paraId="0A43FE1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05" w:type="dxa"/>
            <w:vMerge w:val="restart"/>
            <w:tcBorders>
              <w:top w:val="single" w:color="auto" w:sz="4" w:space="0"/>
              <w:left w:val="single" w:color="auto" w:sz="4" w:space="0"/>
              <w:right w:val="single" w:color="auto" w:sz="4" w:space="0"/>
            </w:tcBorders>
            <w:vAlign w:val="center"/>
          </w:tcPr>
          <w:p w14:paraId="22384D08">
            <w:pPr>
              <w:spacing w:line="440" w:lineRule="exact"/>
              <w:jc w:val="center"/>
              <w:rPr>
                <w:rFonts w:hint="default" w:ascii="宋体" w:eastAsia="宋体"/>
                <w:lang w:val="en-US" w:eastAsia="zh-CN"/>
              </w:rPr>
            </w:pPr>
            <w:r>
              <w:rPr>
                <w:rFonts w:hint="eastAsia" w:ascii="宋体"/>
                <w:lang w:val="en-US" w:eastAsia="zh-CN"/>
              </w:rPr>
              <w:t>100分</w:t>
            </w:r>
          </w:p>
        </w:tc>
        <w:tc>
          <w:tcPr>
            <w:tcW w:w="944" w:type="dxa"/>
            <w:tcBorders>
              <w:top w:val="single" w:color="auto" w:sz="4" w:space="0"/>
              <w:left w:val="single" w:color="auto" w:sz="4" w:space="0"/>
              <w:right w:val="single" w:color="auto" w:sz="4" w:space="0"/>
            </w:tcBorders>
            <w:vAlign w:val="center"/>
          </w:tcPr>
          <w:p w14:paraId="1CFF03C9">
            <w:pPr>
              <w:jc w:val="center"/>
              <w:rPr>
                <w:rFonts w:hint="eastAsia" w:ascii="宋体" w:eastAsia="宋体"/>
                <w:lang w:val="en-US" w:eastAsia="zh-CN"/>
              </w:rPr>
            </w:pPr>
            <w:r>
              <w:rPr>
                <w:rFonts w:hint="eastAsia" w:ascii="宋体" w:hAnsi="宋体" w:cs="宋体"/>
                <w:color w:val="000000"/>
                <w:kern w:val="0"/>
                <w:szCs w:val="21"/>
                <w:lang w:bidi="ar"/>
              </w:rPr>
              <w:t>技术方案</w:t>
            </w:r>
            <w:r>
              <w:rPr>
                <w:rFonts w:hint="eastAsia" w:ascii="宋体" w:hAnsi="宋体" w:cs="宋体"/>
                <w:color w:val="000000"/>
                <w:kern w:val="0"/>
                <w:szCs w:val="21"/>
                <w:lang w:val="en-US" w:eastAsia="zh-CN" w:bidi="ar"/>
              </w:rPr>
              <w:t>匹配度</w:t>
            </w:r>
          </w:p>
        </w:tc>
        <w:tc>
          <w:tcPr>
            <w:tcW w:w="631" w:type="dxa"/>
            <w:tcBorders>
              <w:top w:val="single" w:color="auto" w:sz="4" w:space="0"/>
              <w:left w:val="single" w:color="auto" w:sz="4" w:space="0"/>
              <w:bottom w:val="single" w:color="auto" w:sz="4" w:space="0"/>
              <w:right w:val="single" w:color="auto" w:sz="4" w:space="0"/>
            </w:tcBorders>
            <w:vAlign w:val="center"/>
          </w:tcPr>
          <w:p w14:paraId="7BCD6CE6">
            <w:pPr>
              <w:jc w:val="center"/>
              <w:rPr>
                <w:rFonts w:hint="default" w:ascii="宋体" w:eastAsia="宋体"/>
                <w:szCs w:val="21"/>
                <w:lang w:val="en-US" w:eastAsia="zh-CN"/>
              </w:rPr>
            </w:pPr>
            <w:r>
              <w:rPr>
                <w:rFonts w:hint="eastAsia" w:ascii="宋体"/>
                <w:lang w:val="en-US" w:eastAsia="zh-CN"/>
              </w:rPr>
              <w:t>20</w:t>
            </w:r>
          </w:p>
        </w:tc>
        <w:tc>
          <w:tcPr>
            <w:tcW w:w="5695" w:type="dxa"/>
            <w:tcBorders>
              <w:top w:val="single" w:color="auto" w:sz="4" w:space="0"/>
              <w:left w:val="single" w:color="auto" w:sz="4" w:space="0"/>
              <w:bottom w:val="single" w:color="auto" w:sz="4" w:space="0"/>
              <w:right w:val="single" w:color="auto" w:sz="4" w:space="0"/>
            </w:tcBorders>
            <w:vAlign w:val="center"/>
          </w:tcPr>
          <w:p w14:paraId="04BFB115">
            <w:pPr>
              <w:tabs>
                <w:tab w:val="left" w:pos="7854"/>
              </w:tabs>
              <w:spacing w:line="280" w:lineRule="exact"/>
            </w:pPr>
            <w:r>
              <w:rPr>
                <w:rFonts w:hint="eastAsia"/>
              </w:rPr>
              <w:t>审核投标文件对招标</w:t>
            </w:r>
            <w:r>
              <w:rPr>
                <w:rFonts w:hint="eastAsia"/>
                <w:lang w:val="en-US" w:eastAsia="zh-CN"/>
              </w:rPr>
              <w:t>项目采购产品</w:t>
            </w:r>
            <w:r>
              <w:rPr>
                <w:rFonts w:hint="eastAsia"/>
              </w:rPr>
              <w:t>技术规格、参数的响应情况，完全满足得满分，存在偏差或缺失酌情扣分。</w:t>
            </w:r>
          </w:p>
        </w:tc>
      </w:tr>
      <w:tr w14:paraId="2E8DB3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085" w:hRule="atLeast"/>
        </w:trPr>
        <w:tc>
          <w:tcPr>
            <w:tcW w:w="763" w:type="dxa"/>
            <w:vMerge w:val="continue"/>
            <w:tcBorders>
              <w:left w:val="single" w:color="auto" w:sz="4" w:space="0"/>
              <w:right w:val="single" w:color="auto" w:sz="4" w:space="0"/>
            </w:tcBorders>
            <w:vAlign w:val="center"/>
          </w:tcPr>
          <w:p w14:paraId="2654DC6B">
            <w:pPr>
              <w:widowControl/>
              <w:jc w:val="center"/>
              <w:rPr>
                <w:rFonts w:ascii="宋体"/>
              </w:rPr>
            </w:pPr>
          </w:p>
        </w:tc>
        <w:tc>
          <w:tcPr>
            <w:tcW w:w="505" w:type="dxa"/>
            <w:vMerge w:val="continue"/>
            <w:tcBorders>
              <w:left w:val="single" w:color="auto" w:sz="4" w:space="0"/>
              <w:right w:val="single" w:color="auto" w:sz="4" w:space="0"/>
            </w:tcBorders>
            <w:vAlign w:val="center"/>
          </w:tcPr>
          <w:p w14:paraId="018ADEB8">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4BED273F">
            <w:pPr>
              <w:jc w:val="center"/>
              <w:rPr>
                <w:rFonts w:ascii="宋体"/>
                <w:szCs w:val="21"/>
              </w:rPr>
            </w:pPr>
            <w:r>
              <w:rPr>
                <w:rFonts w:hint="eastAsia" w:ascii="宋体" w:hAnsi="宋体"/>
              </w:rPr>
              <w:t>服务方案</w:t>
            </w:r>
          </w:p>
        </w:tc>
        <w:tc>
          <w:tcPr>
            <w:tcW w:w="631" w:type="dxa"/>
            <w:tcBorders>
              <w:top w:val="single" w:color="auto" w:sz="4" w:space="0"/>
              <w:left w:val="single" w:color="auto" w:sz="4" w:space="0"/>
              <w:bottom w:val="nil"/>
              <w:right w:val="single" w:color="auto" w:sz="4" w:space="0"/>
            </w:tcBorders>
            <w:vAlign w:val="center"/>
          </w:tcPr>
          <w:p w14:paraId="5632AE5B">
            <w:pPr>
              <w:spacing w:line="440" w:lineRule="exact"/>
              <w:jc w:val="center"/>
              <w:rPr>
                <w:rFonts w:hint="default" w:ascii="宋体" w:eastAsia="宋体"/>
                <w:szCs w:val="21"/>
                <w:lang w:val="en-US" w:eastAsia="zh-CN"/>
              </w:rPr>
            </w:pPr>
            <w:r>
              <w:rPr>
                <w:rFonts w:hint="eastAsia" w:ascii="宋体"/>
                <w:szCs w:val="21"/>
                <w:lang w:val="en-US" w:eastAsia="zh-CN"/>
              </w:rPr>
              <w:t>40</w:t>
            </w:r>
          </w:p>
        </w:tc>
        <w:tc>
          <w:tcPr>
            <w:tcW w:w="5695" w:type="dxa"/>
            <w:tcBorders>
              <w:top w:val="single" w:color="auto" w:sz="4" w:space="0"/>
              <w:left w:val="single" w:color="auto" w:sz="4" w:space="0"/>
              <w:bottom w:val="nil"/>
              <w:right w:val="single" w:color="auto" w:sz="4" w:space="0"/>
            </w:tcBorders>
            <w:vAlign w:val="center"/>
          </w:tcPr>
          <w:p w14:paraId="5C68FFFA">
            <w:pPr>
              <w:tabs>
                <w:tab w:val="left" w:pos="7854"/>
              </w:tabs>
              <w:spacing w:line="280" w:lineRule="exact"/>
              <w:rPr>
                <w:rFonts w:hint="eastAsia" w:eastAsia="宋体"/>
                <w:lang w:eastAsia="zh-CN"/>
              </w:rPr>
            </w:pPr>
            <w:r>
              <w:rPr>
                <w:rFonts w:hint="eastAsia"/>
              </w:rPr>
              <w:t>（1）</w:t>
            </w:r>
            <w:r>
              <w:rPr>
                <w:rFonts w:hint="eastAsia"/>
                <w:lang w:val="en-US" w:eastAsia="zh-CN"/>
              </w:rPr>
              <w:t>项目物品采购服务实施方案</w:t>
            </w:r>
            <w:r>
              <w:rPr>
                <w:rFonts w:hint="eastAsia"/>
              </w:rPr>
              <w:t>的</w:t>
            </w:r>
            <w:r>
              <w:rPr>
                <w:rFonts w:hint="eastAsia"/>
                <w:lang w:val="en-US" w:eastAsia="zh-CN"/>
              </w:rPr>
              <w:t>专业</w:t>
            </w:r>
            <w:r>
              <w:rPr>
                <w:rFonts w:hint="eastAsia"/>
              </w:rPr>
              <w:t>性（</w:t>
            </w:r>
            <w:r>
              <w:rPr>
                <w:rFonts w:hint="eastAsia"/>
                <w:lang w:val="en-US" w:eastAsia="zh-CN"/>
              </w:rPr>
              <w:t>15</w:t>
            </w:r>
            <w:r>
              <w:rPr>
                <w:rFonts w:hint="eastAsia"/>
              </w:rPr>
              <w:t>分）</w:t>
            </w:r>
            <w:r>
              <w:rPr>
                <w:rFonts w:hint="eastAsia"/>
                <w:lang w:eastAsia="zh-CN"/>
              </w:rPr>
              <w:t>；</w:t>
            </w:r>
          </w:p>
          <w:p w14:paraId="2AF51B70">
            <w:pPr>
              <w:tabs>
                <w:tab w:val="left" w:pos="7854"/>
              </w:tabs>
              <w:spacing w:line="280" w:lineRule="exact"/>
              <w:rPr>
                <w:rFonts w:hint="eastAsia" w:eastAsia="宋体"/>
                <w:lang w:eastAsia="zh-CN"/>
              </w:rPr>
            </w:pPr>
            <w:r>
              <w:rPr>
                <w:rFonts w:hint="eastAsia"/>
              </w:rPr>
              <w:t>（2）</w:t>
            </w:r>
            <w:r>
              <w:rPr>
                <w:rFonts w:hint="eastAsia"/>
                <w:lang w:val="en-US" w:eastAsia="zh-CN"/>
              </w:rPr>
              <w:t>项目实施</w:t>
            </w:r>
            <w:r>
              <w:rPr>
                <w:rFonts w:hint="eastAsia"/>
              </w:rPr>
              <w:t>承诺时限的合理性（</w:t>
            </w:r>
            <w:r>
              <w:rPr>
                <w:rFonts w:hint="eastAsia"/>
                <w:lang w:val="en-US" w:eastAsia="zh-CN"/>
              </w:rPr>
              <w:t>15</w:t>
            </w:r>
            <w:r>
              <w:rPr>
                <w:rFonts w:hint="eastAsia"/>
              </w:rPr>
              <w:t>分）</w:t>
            </w:r>
            <w:r>
              <w:rPr>
                <w:rFonts w:hint="eastAsia"/>
                <w:lang w:eastAsia="zh-CN"/>
              </w:rPr>
              <w:t>；</w:t>
            </w:r>
          </w:p>
          <w:p w14:paraId="461192AC">
            <w:pPr>
              <w:tabs>
                <w:tab w:val="left" w:pos="7854"/>
              </w:tabs>
              <w:spacing w:line="280" w:lineRule="exact"/>
              <w:rPr>
                <w:rFonts w:hint="eastAsia" w:eastAsia="宋体"/>
                <w:lang w:eastAsia="zh-CN"/>
              </w:rPr>
            </w:pPr>
            <w:r>
              <w:rPr>
                <w:rFonts w:hint="eastAsia"/>
              </w:rPr>
              <w:t>（3）</w:t>
            </w:r>
            <w:r>
              <w:rPr>
                <w:rFonts w:hint="eastAsia"/>
                <w:lang w:val="en-US" w:eastAsia="zh-CN"/>
              </w:rPr>
              <w:t>项目实施方案</w:t>
            </w:r>
            <w:r>
              <w:rPr>
                <w:rFonts w:hint="eastAsia"/>
              </w:rPr>
              <w:t>备件供应保障措施（</w:t>
            </w:r>
            <w:r>
              <w:rPr>
                <w:rFonts w:hint="eastAsia"/>
                <w:lang w:val="en-US" w:eastAsia="zh-CN"/>
              </w:rPr>
              <w:t>10</w:t>
            </w:r>
            <w:r>
              <w:rPr>
                <w:rFonts w:hint="eastAsia"/>
              </w:rPr>
              <w:t>分）</w:t>
            </w:r>
            <w:r>
              <w:rPr>
                <w:rFonts w:hint="eastAsia"/>
                <w:lang w:eastAsia="zh-CN"/>
              </w:rPr>
              <w:t>。</w:t>
            </w:r>
          </w:p>
        </w:tc>
      </w:tr>
      <w:tr w14:paraId="75DDE29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443" w:hRule="atLeast"/>
        </w:trPr>
        <w:tc>
          <w:tcPr>
            <w:tcW w:w="763" w:type="dxa"/>
            <w:vMerge w:val="continue"/>
            <w:tcBorders>
              <w:left w:val="single" w:color="auto" w:sz="4" w:space="0"/>
              <w:right w:val="single" w:color="auto" w:sz="4" w:space="0"/>
            </w:tcBorders>
            <w:vAlign w:val="center"/>
          </w:tcPr>
          <w:p w14:paraId="2ABB7C71">
            <w:pPr>
              <w:widowControl/>
              <w:jc w:val="center"/>
              <w:rPr>
                <w:rFonts w:ascii="宋体"/>
              </w:rPr>
            </w:pPr>
          </w:p>
        </w:tc>
        <w:tc>
          <w:tcPr>
            <w:tcW w:w="505" w:type="dxa"/>
            <w:vMerge w:val="continue"/>
            <w:tcBorders>
              <w:left w:val="single" w:color="auto" w:sz="4" w:space="0"/>
              <w:right w:val="single" w:color="auto" w:sz="4" w:space="0"/>
            </w:tcBorders>
            <w:vAlign w:val="center"/>
          </w:tcPr>
          <w:p w14:paraId="7B9D8F1F">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1EEB1BEF">
            <w:pPr>
              <w:jc w:val="center"/>
              <w:rPr>
                <w:rFonts w:ascii="宋体"/>
                <w:szCs w:val="21"/>
              </w:rPr>
            </w:pPr>
            <w:r>
              <w:rPr>
                <w:rFonts w:hint="eastAsia" w:ascii="宋体" w:hAnsi="宋体"/>
              </w:rPr>
              <w:t>项目团队与实力</w:t>
            </w:r>
          </w:p>
        </w:tc>
        <w:tc>
          <w:tcPr>
            <w:tcW w:w="631" w:type="dxa"/>
            <w:tcBorders>
              <w:top w:val="single" w:color="auto" w:sz="4" w:space="0"/>
              <w:left w:val="single" w:color="auto" w:sz="4" w:space="0"/>
              <w:bottom w:val="nil"/>
              <w:right w:val="single" w:color="auto" w:sz="4" w:space="0"/>
            </w:tcBorders>
            <w:vAlign w:val="center"/>
          </w:tcPr>
          <w:p w14:paraId="2026D94E">
            <w:pPr>
              <w:jc w:val="center"/>
              <w:rPr>
                <w:rFonts w:hint="default" w:ascii="宋体"/>
                <w:szCs w:val="21"/>
                <w:lang w:val="en-US"/>
              </w:rPr>
            </w:pPr>
            <w:r>
              <w:rPr>
                <w:rFonts w:hint="eastAsia" w:ascii="宋体"/>
                <w:lang w:val="en-US" w:eastAsia="zh-CN"/>
              </w:rPr>
              <w:t>20</w:t>
            </w:r>
          </w:p>
        </w:tc>
        <w:tc>
          <w:tcPr>
            <w:tcW w:w="5695" w:type="dxa"/>
            <w:tcBorders>
              <w:top w:val="single" w:color="auto" w:sz="4" w:space="0"/>
              <w:left w:val="single" w:color="auto" w:sz="4" w:space="0"/>
              <w:bottom w:val="nil"/>
              <w:right w:val="single" w:color="auto" w:sz="4" w:space="0"/>
            </w:tcBorders>
            <w:vAlign w:val="center"/>
          </w:tcPr>
          <w:p w14:paraId="4FE73E87">
            <w:pPr>
              <w:numPr>
                <w:ilvl w:val="0"/>
                <w:numId w:val="28"/>
              </w:numPr>
              <w:tabs>
                <w:tab w:val="left" w:pos="7854"/>
              </w:tabs>
              <w:spacing w:line="280" w:lineRule="exact"/>
              <w:rPr>
                <w:rFonts w:hint="eastAsia"/>
                <w:lang w:eastAsia="zh-CN"/>
              </w:rPr>
            </w:pPr>
            <w:r>
              <w:rPr>
                <w:rFonts w:hint="eastAsia"/>
              </w:rPr>
              <w:t>公司在本地服务支持能力（</w:t>
            </w:r>
            <w:r>
              <w:rPr>
                <w:rFonts w:hint="eastAsia"/>
                <w:lang w:val="en-US" w:eastAsia="zh-CN"/>
              </w:rPr>
              <w:t>10</w:t>
            </w:r>
            <w:r>
              <w:rPr>
                <w:rFonts w:hint="eastAsia"/>
              </w:rPr>
              <w:t>分）</w:t>
            </w:r>
            <w:r>
              <w:rPr>
                <w:rFonts w:hint="eastAsia"/>
                <w:lang w:eastAsia="zh-CN"/>
              </w:rPr>
              <w:t>；</w:t>
            </w:r>
          </w:p>
          <w:p w14:paraId="3E2029B9">
            <w:pPr>
              <w:numPr>
                <w:ilvl w:val="0"/>
                <w:numId w:val="28"/>
              </w:numPr>
              <w:tabs>
                <w:tab w:val="left" w:pos="7854"/>
              </w:tabs>
              <w:spacing w:line="280" w:lineRule="exact"/>
              <w:rPr>
                <w:rFonts w:hint="eastAsia" w:eastAsia="宋体"/>
                <w:lang w:eastAsia="zh-CN"/>
              </w:rPr>
            </w:pPr>
            <w:r>
              <w:rPr>
                <w:rFonts w:hint="eastAsia"/>
                <w:lang w:eastAsia="zh-CN"/>
              </w:rPr>
              <w:t>项目业绩：拟投标人202</w:t>
            </w:r>
            <w:r>
              <w:rPr>
                <w:rFonts w:hint="eastAsia"/>
                <w:lang w:val="en-US" w:eastAsia="zh-CN"/>
              </w:rPr>
              <w:t>3</w:t>
            </w:r>
            <w:r>
              <w:rPr>
                <w:rFonts w:hint="eastAsia"/>
                <w:lang w:eastAsia="zh-CN"/>
              </w:rPr>
              <w:t>年1月1日至今，</w:t>
            </w:r>
            <w:r>
              <w:rPr>
                <w:rFonts w:hint="eastAsia"/>
                <w:lang w:val="en-US" w:eastAsia="zh-CN"/>
              </w:rPr>
              <w:t>提供与重汽合作业务1-2</w:t>
            </w:r>
            <w:r>
              <w:rPr>
                <w:rFonts w:hint="eastAsia"/>
                <w:lang w:eastAsia="zh-CN"/>
              </w:rPr>
              <w:t>个以上（</w:t>
            </w:r>
            <w:r>
              <w:rPr>
                <w:rFonts w:hint="eastAsia"/>
                <w:lang w:val="en-US" w:eastAsia="zh-CN"/>
              </w:rPr>
              <w:t>合同附件</w:t>
            </w:r>
            <w:r>
              <w:rPr>
                <w:rFonts w:hint="eastAsia"/>
                <w:lang w:eastAsia="zh-CN"/>
              </w:rPr>
              <w:t>），</w:t>
            </w:r>
            <w:r>
              <w:rPr>
                <w:rFonts w:hint="eastAsia"/>
                <w:lang w:val="en-US" w:eastAsia="zh-CN"/>
              </w:rPr>
              <w:t>并</w:t>
            </w:r>
            <w:r>
              <w:rPr>
                <w:rFonts w:hint="eastAsia"/>
                <w:lang w:eastAsia="zh-CN"/>
              </w:rPr>
              <w:t>视</w:t>
            </w:r>
            <w:r>
              <w:rPr>
                <w:rFonts w:hint="eastAsia"/>
                <w:lang w:val="en-US" w:eastAsia="zh-CN"/>
              </w:rPr>
              <w:t>业绩</w:t>
            </w:r>
            <w:r>
              <w:rPr>
                <w:rFonts w:hint="eastAsia"/>
                <w:lang w:eastAsia="zh-CN"/>
              </w:rPr>
              <w:t>多少赋</w:t>
            </w:r>
            <w:r>
              <w:rPr>
                <w:rFonts w:hint="eastAsia"/>
                <w:lang w:val="en-US" w:eastAsia="zh-CN"/>
              </w:rPr>
              <w:t>5-10</w:t>
            </w:r>
            <w:r>
              <w:rPr>
                <w:rFonts w:hint="eastAsia"/>
                <w:lang w:eastAsia="zh-CN"/>
              </w:rPr>
              <w:t>分。</w:t>
            </w:r>
          </w:p>
        </w:tc>
      </w:tr>
      <w:tr w14:paraId="21A0D5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09" w:hRule="atLeast"/>
        </w:trPr>
        <w:tc>
          <w:tcPr>
            <w:tcW w:w="763" w:type="dxa"/>
            <w:vMerge w:val="continue"/>
            <w:tcBorders>
              <w:left w:val="single" w:color="auto" w:sz="4" w:space="0"/>
              <w:right w:val="single" w:color="auto" w:sz="4" w:space="0"/>
            </w:tcBorders>
            <w:vAlign w:val="center"/>
          </w:tcPr>
          <w:p w14:paraId="13678983">
            <w:pPr>
              <w:widowControl/>
              <w:jc w:val="center"/>
              <w:rPr>
                <w:rFonts w:ascii="宋体"/>
              </w:rPr>
            </w:pPr>
          </w:p>
        </w:tc>
        <w:tc>
          <w:tcPr>
            <w:tcW w:w="505" w:type="dxa"/>
            <w:vMerge w:val="continue"/>
            <w:tcBorders>
              <w:left w:val="single" w:color="auto" w:sz="4" w:space="0"/>
              <w:right w:val="single" w:color="auto" w:sz="4" w:space="0"/>
            </w:tcBorders>
            <w:vAlign w:val="center"/>
          </w:tcPr>
          <w:p w14:paraId="2F8875CD">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5A79C42C">
            <w:pPr>
              <w:jc w:val="center"/>
            </w:pPr>
            <w:r>
              <w:rPr>
                <w:rFonts w:hint="eastAsia"/>
              </w:rPr>
              <w:t>现场答辩表现</w:t>
            </w:r>
          </w:p>
        </w:tc>
        <w:tc>
          <w:tcPr>
            <w:tcW w:w="631" w:type="dxa"/>
            <w:tcBorders>
              <w:top w:val="single" w:color="auto" w:sz="4" w:space="0"/>
              <w:left w:val="single" w:color="auto" w:sz="4" w:space="0"/>
              <w:bottom w:val="nil"/>
              <w:right w:val="single" w:color="auto" w:sz="4" w:space="0"/>
            </w:tcBorders>
            <w:vAlign w:val="center"/>
          </w:tcPr>
          <w:p w14:paraId="37818602">
            <w:pPr>
              <w:jc w:val="center"/>
              <w:rPr>
                <w:rFonts w:hint="default"/>
                <w:lang w:val="en-US"/>
              </w:rPr>
            </w:pPr>
            <w:r>
              <w:rPr>
                <w:rFonts w:hint="eastAsia" w:ascii="宋体"/>
                <w:lang w:val="en-US" w:eastAsia="zh-CN"/>
              </w:rPr>
              <w:t>20</w:t>
            </w:r>
          </w:p>
        </w:tc>
        <w:tc>
          <w:tcPr>
            <w:tcW w:w="5695" w:type="dxa"/>
            <w:tcBorders>
              <w:top w:val="single" w:color="auto" w:sz="4" w:space="0"/>
              <w:left w:val="single" w:color="auto" w:sz="4" w:space="0"/>
              <w:bottom w:val="nil"/>
              <w:right w:val="single" w:color="auto" w:sz="4" w:space="0"/>
            </w:tcBorders>
            <w:vAlign w:val="center"/>
          </w:tcPr>
          <w:p w14:paraId="45D7AFF3">
            <w:pPr>
              <w:pStyle w:val="94"/>
              <w:rPr>
                <w:rFonts w:hint="eastAsia" w:eastAsia="宋体"/>
                <w:lang w:eastAsia="zh-CN"/>
              </w:rPr>
            </w:pPr>
            <w:r>
              <w:rPr>
                <w:rFonts w:hint="eastAsia"/>
              </w:rPr>
              <w:t>针对</w:t>
            </w:r>
            <w:r>
              <w:rPr>
                <w:rFonts w:hint="eastAsia"/>
                <w:lang w:val="en-US" w:eastAsia="zh-CN"/>
              </w:rPr>
              <w:t>本次设施采购项目开展</w:t>
            </w:r>
            <w:r>
              <w:rPr>
                <w:rFonts w:hint="eastAsia"/>
              </w:rPr>
              <w:t>的解决思路、沟通表达能力及服务意识进行评分</w:t>
            </w:r>
            <w:r>
              <w:rPr>
                <w:rFonts w:hint="eastAsia"/>
                <w:lang w:eastAsia="zh-CN"/>
              </w:rPr>
              <w:t>。</w:t>
            </w:r>
          </w:p>
        </w:tc>
      </w:tr>
      <w:tr w14:paraId="21D80C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358" w:hRule="atLeast"/>
        </w:trPr>
        <w:tc>
          <w:tcPr>
            <w:tcW w:w="8538" w:type="dxa"/>
            <w:gridSpan w:val="5"/>
            <w:tcBorders>
              <w:top w:val="single" w:color="auto" w:sz="4" w:space="0"/>
              <w:left w:val="single" w:color="auto" w:sz="4" w:space="0"/>
              <w:bottom w:val="single" w:color="auto" w:sz="4" w:space="0"/>
              <w:right w:val="single" w:color="auto" w:sz="4" w:space="0"/>
            </w:tcBorders>
            <w:vAlign w:val="center"/>
          </w:tcPr>
          <w:p w14:paraId="43BDC93F">
            <w:pPr>
              <w:rPr>
                <w:rFonts w:hint="eastAsia" w:ascii="宋体" w:hAnsi="宋体"/>
              </w:rPr>
            </w:pPr>
            <w:r>
              <w:rPr>
                <w:rFonts w:hint="eastAsia" w:ascii="宋体" w:hAnsi="宋体"/>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5EC2AC34">
      <w:pPr>
        <w:pStyle w:val="72"/>
        <w:numPr>
          <w:ilvl w:val="0"/>
          <w:numId w:val="0"/>
        </w:numPr>
        <w:rPr>
          <w:rFonts w:hint="default" w:ascii="宋体" w:hAnsi="宋体" w:eastAsia="宋体" w:cs="宋体"/>
          <w:b w:val="0"/>
          <w:bCs w:val="0"/>
          <w:sz w:val="24"/>
          <w:szCs w:val="24"/>
          <w:highlight w:val="none"/>
          <w:lang w:val="en-US" w:eastAsia="zh-CN"/>
        </w:rPr>
      </w:pPr>
    </w:p>
    <w:p w14:paraId="086ABCA9">
      <w:pPr>
        <w:pStyle w:val="72"/>
      </w:pPr>
      <w:r>
        <w:rPr>
          <w:rFonts w:hint="eastAsia"/>
          <w:lang w:val="en-US" w:eastAsia="zh-CN"/>
        </w:rPr>
        <w:t>定标</w:t>
      </w:r>
    </w:p>
    <w:p w14:paraId="236C725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32ECD56E">
      <w:pPr>
        <w:pStyle w:val="72"/>
      </w:pPr>
      <w:r>
        <w:rPr>
          <w:rFonts w:hint="eastAsia"/>
          <w:lang w:val="en-US" w:eastAsia="zh-CN"/>
        </w:rPr>
        <w:t>废标及终止招标</w:t>
      </w:r>
    </w:p>
    <w:p w14:paraId="0CDC60F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946CA2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16F0E7D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06FA10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5F59AC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052E318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959BCB8">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2188B7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6E8428E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4E64D41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368C467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7CAD14B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70BEC14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152B890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00C072C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34DC3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70843F9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47B8DEB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856C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0F3DF9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8" w:name="OLE_LINK25"/>
      <w:bookmarkStart w:id="9" w:name="OLE_LINK28"/>
      <w:bookmarkStart w:id="10" w:name="OLE_LINK27"/>
      <w:bookmarkStart w:id="11" w:name="OLE_LINK29"/>
      <w:bookmarkStart w:id="12" w:name="OLE_LINK26"/>
      <w:r>
        <w:rPr>
          <w:rFonts w:hint="eastAsia" w:ascii="宋体" w:hAnsi="宋体" w:eastAsia="宋体" w:cs="宋体"/>
          <w:bCs/>
          <w:sz w:val="21"/>
          <w:szCs w:val="21"/>
          <w:highlight w:val="none"/>
        </w:rPr>
        <w:t>；</w:t>
      </w:r>
      <w:bookmarkEnd w:id="8"/>
      <w:bookmarkEnd w:id="9"/>
      <w:bookmarkEnd w:id="10"/>
      <w:bookmarkEnd w:id="11"/>
      <w:bookmarkEnd w:id="12"/>
    </w:p>
    <w:p w14:paraId="23198414">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1144989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993B4C2">
      <w:pPr>
        <w:pStyle w:val="72"/>
      </w:pPr>
      <w:r>
        <w:rPr>
          <w:rFonts w:hint="eastAsia"/>
          <w:lang w:val="en-US" w:eastAsia="zh-CN"/>
        </w:rPr>
        <w:t>合同签订</w:t>
      </w:r>
    </w:p>
    <w:p w14:paraId="48E6BB4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3E8427E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37B5858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4DCAB11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val="0"/>
          <w:bCs/>
          <w:sz w:val="21"/>
          <w:szCs w:val="21"/>
        </w:rPr>
      </w:pPr>
      <w:r>
        <w:rPr>
          <w:rFonts w:hint="eastAsia" w:ascii="宋体" w:hAnsi="宋体" w:cs="宋体"/>
          <w:b w:val="0"/>
          <w:bCs/>
          <w:sz w:val="21"/>
          <w:szCs w:val="21"/>
        </w:rPr>
        <w:t>4.中标人由于履行义务的能力或信用有严重缺陷，招标人有权取消其中标资格，招标人将从中标候选单位中依序重新确定中标人，或重新组织招标；</w:t>
      </w:r>
    </w:p>
    <w:p w14:paraId="127F0AB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5.合同以双方最终签署的版本为准。</w:t>
      </w:r>
    </w:p>
    <w:p w14:paraId="444698AB">
      <w:pPr>
        <w:pStyle w:val="72"/>
      </w:pPr>
      <w:r>
        <w:rPr>
          <w:rFonts w:hint="eastAsia"/>
          <w:lang w:val="en-US" w:eastAsia="zh-CN"/>
        </w:rPr>
        <w:t>交货及付款</w:t>
      </w:r>
    </w:p>
    <w:p w14:paraId="6875E64D">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lang w:val="en-US" w:eastAsia="zh-CN"/>
        </w:rPr>
        <w:t>1.</w:t>
      </w:r>
      <w:r>
        <w:rPr>
          <w:rFonts w:hint="eastAsia" w:ascii="宋体"/>
          <w:lang w:val="en-US" w:eastAsia="zh-CN"/>
        </w:rPr>
        <w:t>本次招标为公开招标，报价应为：经与招标人或其指派的答疑人员充分沟通确认基础上，由投标人在满足招标人所提出的、与本项目所有相关环节有关的所有费用；</w:t>
      </w:r>
    </w:p>
    <w:p w14:paraId="5AD9E1BF">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eastAsia="宋体" w:cs="Times New Roman"/>
          <w:highlight w:val="none"/>
          <w:lang w:val="en-US" w:eastAsia="zh-CN"/>
        </w:rPr>
      </w:pPr>
      <w:r>
        <w:rPr>
          <w:rFonts w:hint="eastAsia" w:ascii="宋体"/>
          <w:lang w:val="en-US" w:eastAsia="zh-CN"/>
        </w:rPr>
        <w:t>2</w:t>
      </w:r>
      <w:r>
        <w:rPr>
          <w:rFonts w:hint="eastAsia"/>
          <w:lang w:val="en-US" w:eastAsia="zh-CN"/>
        </w:rPr>
        <w:t>.</w:t>
      </w:r>
      <w:r>
        <w:rPr>
          <w:rFonts w:hint="eastAsia" w:ascii="宋体"/>
          <w:lang w:val="en-US" w:eastAsia="zh-CN"/>
        </w:rPr>
        <w:t>付款结算方式：</w:t>
      </w:r>
      <w:r>
        <w:rPr>
          <w:rFonts w:hint="eastAsia" w:ascii="宋体" w:eastAsia="宋体" w:cs="Times New Roman"/>
          <w:highlight w:val="none"/>
          <w:lang w:val="en-US" w:eastAsia="zh-CN"/>
        </w:rPr>
        <w:t>电汇。</w:t>
      </w:r>
      <w:r>
        <w:rPr>
          <w:rFonts w:hint="eastAsia" w:ascii="宋体" w:eastAsia="宋体" w:cs="Times New Roman"/>
          <w:lang w:val="en-US" w:eastAsia="zh-CN"/>
        </w:rPr>
        <w:t>设备设施</w:t>
      </w:r>
      <w:r>
        <w:rPr>
          <w:rFonts w:hint="eastAsia" w:ascii="宋体" w:eastAsia="宋体" w:cs="Times New Roman"/>
          <w:highlight w:val="none"/>
          <w:lang w:val="en-US" w:eastAsia="zh-CN"/>
        </w:rPr>
        <w:t>采购或安装维修完毕，经甲方验收合格后，乙方提供相应金额增值税专用发票,甲方出具结算单，甲方按照开具发票金额全额付清，付款方式为电汇</w:t>
      </w:r>
      <w:r>
        <w:rPr>
          <w:rFonts w:hint="eastAsia" w:ascii="宋体"/>
          <w:highlight w:val="none"/>
          <w:lang w:val="en-US" w:eastAsia="zh-CN"/>
        </w:rPr>
        <w:t>，无预付款</w:t>
      </w:r>
      <w:r>
        <w:rPr>
          <w:rFonts w:hint="eastAsia" w:ascii="宋体" w:eastAsia="宋体" w:cs="Times New Roman"/>
          <w:highlight w:val="none"/>
          <w:lang w:val="en-US" w:eastAsia="zh-CN"/>
        </w:rPr>
        <w:t>。</w:t>
      </w:r>
    </w:p>
    <w:p w14:paraId="457EF782">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ascii="宋体"/>
          <w:highlight w:val="none"/>
          <w:lang w:val="en-US" w:eastAsia="zh-CN"/>
        </w:rPr>
        <w:t>3</w:t>
      </w:r>
      <w:r>
        <w:rPr>
          <w:rFonts w:hint="eastAsia"/>
          <w:highlight w:val="none"/>
          <w:lang w:val="en-US" w:eastAsia="zh-CN"/>
        </w:rPr>
        <w:t>.</w:t>
      </w:r>
      <w:r>
        <w:rPr>
          <w:rFonts w:hint="eastAsia" w:ascii="宋体"/>
          <w:highlight w:val="none"/>
          <w:lang w:val="en-US" w:eastAsia="zh-CN"/>
        </w:rPr>
        <w:t>因发票违规给付款方造成的增值税、所得税等损失，由开票方承</w:t>
      </w:r>
      <w:r>
        <w:rPr>
          <w:rFonts w:hint="eastAsia" w:ascii="宋体"/>
          <w:lang w:val="en-US" w:eastAsia="zh-CN"/>
        </w:rPr>
        <w:t>担相关责任，包括但不限于税款、滞纳金、罚款及其它相关损失。</w:t>
      </w:r>
    </w:p>
    <w:p w14:paraId="0EE8D311">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kern w:val="2"/>
          <w:sz w:val="21"/>
          <w:szCs w:val="21"/>
          <w:highlight w:val="none"/>
          <w:lang w:val="en-US" w:eastAsia="zh-CN" w:bidi="ar-SA"/>
        </w:rPr>
        <w:t>4</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p>
    <w:p w14:paraId="5D37EE67">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1</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每月度按需求采购，</w:t>
      </w:r>
      <w:r>
        <w:rPr>
          <w:rFonts w:hint="eastAsia" w:ascii="宋体" w:eastAsia="宋体" w:cs="Times New Roman"/>
          <w:highlight w:val="none"/>
          <w:lang w:val="en-US" w:eastAsia="zh-CN"/>
        </w:rPr>
        <w:t>经甲方验收合格后，乙方提供相应金额增值税专用发票,甲方出具结算单，甲方按照开具发票金额全额付清，付款方式为电汇</w:t>
      </w:r>
      <w:r>
        <w:rPr>
          <w:rFonts w:hint="eastAsia" w:ascii="宋体"/>
          <w:highlight w:val="none"/>
          <w:lang w:val="en-US" w:eastAsia="zh-CN"/>
        </w:rPr>
        <w:t>，无预付款</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质保期间如采购设备有质量等问题未能及时解决，甲方将会动用质保金进行自行维修所花费用从质保金中扣除，不再向乙方支付</w:t>
      </w:r>
      <w:r>
        <w:rPr>
          <w:rFonts w:hint="eastAsia" w:ascii="宋体" w:hAnsi="宋体" w:cs="宋体"/>
          <w:sz w:val="21"/>
          <w:szCs w:val="21"/>
          <w:highlight w:val="none"/>
          <w:lang w:eastAsia="zh-CN"/>
        </w:rPr>
        <w:t>）</w:t>
      </w:r>
      <w:r>
        <w:rPr>
          <w:rFonts w:hint="eastAsia" w:ascii="宋体" w:hAnsi="宋体" w:eastAsia="宋体" w:cs="宋体"/>
          <w:sz w:val="21"/>
          <w:szCs w:val="21"/>
          <w:highlight w:val="none"/>
        </w:rPr>
        <w:t>。</w:t>
      </w:r>
    </w:p>
    <w:p w14:paraId="308A851C">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default"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5.质保期：乙方为甲方所安装的相关的产品及部件</w:t>
      </w:r>
      <w:r>
        <w:rPr>
          <w:rFonts w:hint="eastAsia" w:ascii="宋体" w:hAnsi="宋体" w:cs="宋体"/>
          <w:b/>
          <w:bCs/>
          <w:sz w:val="21"/>
          <w:szCs w:val="21"/>
          <w:highlight w:val="none"/>
          <w:lang w:val="en-US" w:eastAsia="zh-CN"/>
        </w:rPr>
        <w:t>质保期为一年</w:t>
      </w:r>
      <w:r>
        <w:rPr>
          <w:rFonts w:hint="eastAsia" w:ascii="宋体" w:hAnsi="宋体" w:cs="宋体"/>
          <w:sz w:val="21"/>
          <w:szCs w:val="21"/>
          <w:highlight w:val="none"/>
          <w:lang w:val="en-US" w:eastAsia="zh-CN"/>
        </w:rPr>
        <w:t>(自配件安装、更换完毕之日起算)，质保期内乙方免费更换维修。质量保证金在质量保证期内不计利息。</w:t>
      </w:r>
    </w:p>
    <w:p w14:paraId="0CFBBCBA">
      <w:pPr>
        <w:pStyle w:val="72"/>
        <w:rPr>
          <w:rFonts w:hint="eastAsia"/>
          <w:lang w:val="en-US" w:eastAsia="zh-CN"/>
        </w:rPr>
      </w:pPr>
      <w:r>
        <w:rPr>
          <w:rFonts w:hint="eastAsia"/>
          <w:lang w:val="en-US" w:eastAsia="zh-CN"/>
        </w:rPr>
        <w:t>本次招标最终解释权归中国重汽集团济宁商用车有限公司。</w:t>
      </w:r>
    </w:p>
    <w:p w14:paraId="1F6F3DF0">
      <w:pPr>
        <w:pStyle w:val="76"/>
      </w:pPr>
    </w:p>
    <w:p w14:paraId="7684538F">
      <w:pPr>
        <w:pStyle w:val="71"/>
        <w:jc w:val="both"/>
        <w:rPr>
          <w:rFonts w:hint="eastAsia"/>
        </w:rPr>
      </w:pPr>
      <w:bookmarkStart w:id="13" w:name="_Toc47976607"/>
    </w:p>
    <w:p w14:paraId="39A0F345">
      <w:pPr>
        <w:pStyle w:val="71"/>
        <w:jc w:val="both"/>
        <w:rPr>
          <w:rFonts w:hint="eastAsia"/>
        </w:rPr>
      </w:pPr>
    </w:p>
    <w:p w14:paraId="2C6C847E">
      <w:pPr>
        <w:pStyle w:val="71"/>
        <w:jc w:val="both"/>
        <w:rPr>
          <w:rFonts w:hint="eastAsia"/>
        </w:rPr>
      </w:pPr>
    </w:p>
    <w:p w14:paraId="6B481849">
      <w:pPr>
        <w:pStyle w:val="71"/>
        <w:jc w:val="both"/>
        <w:rPr>
          <w:rFonts w:hint="eastAsia"/>
        </w:rPr>
      </w:pPr>
    </w:p>
    <w:p w14:paraId="4C979F38">
      <w:pPr>
        <w:pStyle w:val="71"/>
        <w:jc w:val="both"/>
        <w:rPr>
          <w:rFonts w:hint="eastAsia"/>
        </w:rPr>
      </w:pPr>
    </w:p>
    <w:p w14:paraId="208F47B4">
      <w:pPr>
        <w:pStyle w:val="71"/>
        <w:jc w:val="both"/>
        <w:rPr>
          <w:rFonts w:hint="eastAsia"/>
        </w:rPr>
      </w:pPr>
    </w:p>
    <w:p w14:paraId="06BBF16A">
      <w:pPr>
        <w:pStyle w:val="71"/>
        <w:jc w:val="both"/>
        <w:rPr>
          <w:rFonts w:hint="eastAsia"/>
        </w:rPr>
      </w:pPr>
    </w:p>
    <w:p w14:paraId="052272AA">
      <w:pPr>
        <w:pStyle w:val="71"/>
        <w:jc w:val="both"/>
        <w:rPr>
          <w:rFonts w:hint="eastAsia"/>
        </w:rPr>
      </w:pPr>
    </w:p>
    <w:p w14:paraId="099C760B">
      <w:pPr>
        <w:pStyle w:val="71"/>
        <w:jc w:val="both"/>
        <w:rPr>
          <w:rFonts w:hint="eastAsia"/>
        </w:rPr>
      </w:pPr>
    </w:p>
    <w:p w14:paraId="15D0C133">
      <w:pPr>
        <w:pStyle w:val="71"/>
        <w:jc w:val="both"/>
        <w:rPr>
          <w:rFonts w:hint="eastAsia"/>
        </w:rPr>
      </w:pPr>
      <w:bookmarkStart w:id="14" w:name="_Toc1910"/>
    </w:p>
    <w:p w14:paraId="6A4632A2">
      <w:pPr>
        <w:pStyle w:val="71"/>
        <w:jc w:val="both"/>
        <w:rPr>
          <w:rFonts w:hint="eastAsia"/>
        </w:rPr>
      </w:pPr>
    </w:p>
    <w:p w14:paraId="461CDB2C">
      <w:pPr>
        <w:pStyle w:val="71"/>
        <w:jc w:val="both"/>
        <w:rPr>
          <w:rFonts w:hint="eastAsia"/>
        </w:rPr>
      </w:pPr>
    </w:p>
    <w:p w14:paraId="69D2738E">
      <w:pPr>
        <w:pStyle w:val="71"/>
        <w:jc w:val="both"/>
        <w:rPr>
          <w:rFonts w:hint="eastAsia"/>
          <w:highlight w:val="yellow"/>
        </w:rPr>
      </w:pPr>
    </w:p>
    <w:p w14:paraId="78E09DED">
      <w:pPr>
        <w:pStyle w:val="71"/>
        <w:jc w:val="center"/>
        <w:rPr>
          <w:rFonts w:hint="eastAsia" w:eastAsia="黑体"/>
          <w:highlight w:val="yellow"/>
          <w:lang w:val="en-US" w:eastAsia="zh-CN"/>
        </w:rPr>
      </w:pPr>
      <w:r>
        <w:rPr>
          <w:rFonts w:hint="eastAsia"/>
          <w:highlight w:val="none"/>
        </w:rPr>
        <w:t>第二部分　</w:t>
      </w:r>
      <w:bookmarkEnd w:id="13"/>
      <w:bookmarkEnd w:id="14"/>
      <w:r>
        <w:rPr>
          <w:rFonts w:hint="eastAsia"/>
          <w:highlight w:val="yellow"/>
          <w:lang w:val="en-US" w:eastAsia="zh-CN"/>
        </w:rPr>
        <w:t>项目内容及技术要求</w:t>
      </w:r>
    </w:p>
    <w:p w14:paraId="1A2B9CEE">
      <w:pPr>
        <w:numPr>
          <w:ilvl w:val="0"/>
          <w:numId w:val="29"/>
        </w:numPr>
        <w:jc w:val="left"/>
        <w:outlineLvl w:val="1"/>
        <w:rPr>
          <w:rFonts w:ascii="宋体" w:hAnsi="宋体"/>
          <w:b/>
          <w:bCs/>
          <w:szCs w:val="21"/>
        </w:rPr>
      </w:pPr>
      <w:r>
        <w:rPr>
          <w:rFonts w:hint="eastAsia" w:ascii="宋体" w:hAnsi="宋体"/>
          <w:b/>
          <w:bCs/>
          <w:szCs w:val="21"/>
          <w:lang w:val="en-US" w:eastAsia="zh-CN"/>
        </w:rPr>
        <w:t>项目</w:t>
      </w:r>
      <w:r>
        <w:rPr>
          <w:rFonts w:hint="eastAsia" w:ascii="宋体" w:hAnsi="宋体"/>
          <w:b/>
          <w:bCs/>
          <w:szCs w:val="21"/>
        </w:rPr>
        <w:t>内容</w:t>
      </w:r>
    </w:p>
    <w:p w14:paraId="7DBF0A7C">
      <w:pPr>
        <w:pStyle w:val="76"/>
        <w:numPr>
          <w:ilvl w:val="0"/>
          <w:numId w:val="0"/>
        </w:numPr>
        <w:ind w:leftChars="0" w:firstLine="420" w:firstLineChars="200"/>
        <w:rPr>
          <w:rFonts w:ascii="宋体" w:hAnsi="宋体"/>
          <w:kern w:val="0"/>
          <w:szCs w:val="21"/>
        </w:rPr>
      </w:pPr>
      <w:r>
        <w:rPr>
          <w:rFonts w:hint="eastAsia" w:hAnsi="宋体"/>
          <w:kern w:val="0"/>
          <w:szCs w:val="21"/>
          <w:lang w:val="en-US" w:eastAsia="zh-CN"/>
        </w:rPr>
        <w:t>项目</w:t>
      </w:r>
      <w:r>
        <w:rPr>
          <w:rFonts w:hint="eastAsia" w:ascii="宋体" w:hAnsi="宋体"/>
          <w:kern w:val="0"/>
          <w:szCs w:val="21"/>
        </w:rPr>
        <w:t>内容：</w:t>
      </w:r>
      <w:r>
        <w:rPr>
          <w:rFonts w:hint="eastAsia" w:hAnsi="宋体"/>
          <w:kern w:val="0"/>
          <w:szCs w:val="21"/>
          <w:lang w:val="en-US" w:eastAsia="zh-CN"/>
        </w:rPr>
        <w:t>济宁商用车有限公司对厂区配置</w:t>
      </w:r>
      <w:r>
        <w:rPr>
          <w:rFonts w:hint="eastAsia"/>
          <w:highlight w:val="none"/>
        </w:rPr>
        <w:t xml:space="preserve">（半）自动体外除颤器 AED </w:t>
      </w:r>
      <w:r>
        <w:rPr>
          <w:rFonts w:hint="eastAsia"/>
          <w:highlight w:val="none"/>
          <w:lang w:val="en-US" w:eastAsia="zh-CN"/>
        </w:rPr>
        <w:t>进行招标</w:t>
      </w:r>
      <w:r>
        <w:rPr>
          <w:rFonts w:hint="eastAsia" w:ascii="宋体" w:hAnsi="宋体"/>
          <w:kern w:val="0"/>
          <w:szCs w:val="21"/>
        </w:rPr>
        <w:t>。</w:t>
      </w:r>
    </w:p>
    <w:p w14:paraId="10C4DF9C">
      <w:pPr>
        <w:ind w:firstLine="420" w:firstLineChars="200"/>
        <w:jc w:val="left"/>
        <w:outlineLvl w:val="1"/>
        <w:rPr>
          <w:rFonts w:hint="eastAsia" w:ascii="宋体" w:hAnsi="宋体"/>
          <w:kern w:val="0"/>
          <w:szCs w:val="21"/>
        </w:rPr>
      </w:pPr>
      <w:bookmarkStart w:id="15" w:name="_Toc26357121"/>
      <w:bookmarkStart w:id="16" w:name="_Toc27758110"/>
      <w:bookmarkStart w:id="17" w:name="_Toc49845978"/>
      <w:bookmarkStart w:id="18" w:name="_Toc25694_WPSOffice_Level2"/>
      <w:r>
        <w:rPr>
          <w:rFonts w:hint="eastAsia" w:ascii="宋体" w:hAnsi="宋体"/>
          <w:kern w:val="0"/>
          <w:szCs w:val="21"/>
        </w:rPr>
        <w:t>2.工期：发包人根据实际内容做出具体安排。</w:t>
      </w:r>
    </w:p>
    <w:p w14:paraId="201217EA">
      <w:pPr>
        <w:jc w:val="left"/>
        <w:outlineLvl w:val="1"/>
        <w:rPr>
          <w:rFonts w:hint="eastAsia" w:ascii="宋体" w:hAnsi="宋体" w:eastAsia="宋体"/>
          <w:b/>
          <w:bCs/>
          <w:szCs w:val="21"/>
          <w:lang w:val="en-US" w:eastAsia="zh-CN"/>
        </w:rPr>
      </w:pPr>
      <w:r>
        <w:rPr>
          <w:rFonts w:hint="eastAsia" w:ascii="宋体" w:hAnsi="宋体"/>
          <w:b/>
          <w:bCs/>
          <w:szCs w:val="21"/>
        </w:rPr>
        <w:t>二、</w:t>
      </w:r>
      <w:bookmarkEnd w:id="15"/>
      <w:bookmarkEnd w:id="16"/>
      <w:bookmarkEnd w:id="17"/>
      <w:r>
        <w:rPr>
          <w:rFonts w:hint="eastAsia" w:ascii="宋体" w:hAnsi="宋体"/>
          <w:b/>
          <w:bCs/>
          <w:szCs w:val="21"/>
        </w:rPr>
        <w:t>AED除颤仪技术</w:t>
      </w:r>
      <w:r>
        <w:rPr>
          <w:rFonts w:hint="eastAsia" w:ascii="宋体" w:hAnsi="宋体"/>
          <w:b/>
          <w:bCs/>
          <w:szCs w:val="21"/>
          <w:lang w:val="en-US" w:eastAsia="zh-CN"/>
        </w:rPr>
        <w:t>参数</w:t>
      </w:r>
    </w:p>
    <w:bookmarkEnd w:id="18"/>
    <w:p w14:paraId="2DAA3C11">
      <w:pPr>
        <w:ind w:firstLine="420" w:firstLineChars="200"/>
        <w:jc w:val="left"/>
        <w:outlineLvl w:val="1"/>
        <w:rPr>
          <w:rFonts w:hint="eastAsia" w:ascii="宋体" w:hAnsi="宋体"/>
          <w:kern w:val="0"/>
          <w:szCs w:val="21"/>
        </w:rPr>
      </w:pPr>
      <w:r>
        <w:rPr>
          <w:rFonts w:hint="eastAsia" w:ascii="宋体" w:hAnsi="宋体"/>
          <w:kern w:val="0"/>
          <w:szCs w:val="21"/>
        </w:rPr>
        <w:t>1.体积、重量大小适中，设备操作提示良好</w:t>
      </w:r>
    </w:p>
    <w:p w14:paraId="2C21AC33">
      <w:pPr>
        <w:ind w:firstLine="420" w:firstLineChars="200"/>
        <w:jc w:val="left"/>
        <w:outlineLvl w:val="1"/>
        <w:rPr>
          <w:rFonts w:hint="eastAsia" w:ascii="宋体" w:hAnsi="宋体"/>
          <w:kern w:val="0"/>
          <w:szCs w:val="21"/>
        </w:rPr>
      </w:pPr>
      <w:r>
        <w:rPr>
          <w:rFonts w:hint="eastAsia" w:ascii="宋体" w:hAnsi="宋体"/>
          <w:kern w:val="0"/>
          <w:szCs w:val="21"/>
        </w:rPr>
        <w:t>1.1尺寸: ≤85mm (高) × 230 mm (宽) × 290 mm (长) ，且机器自身具备便携把手。</w:t>
      </w:r>
    </w:p>
    <w:p w14:paraId="32654346">
      <w:pPr>
        <w:ind w:firstLine="420" w:firstLineChars="200"/>
        <w:jc w:val="left"/>
        <w:outlineLvl w:val="1"/>
        <w:rPr>
          <w:rFonts w:hint="eastAsia" w:ascii="宋体" w:hAnsi="宋体"/>
          <w:kern w:val="0"/>
          <w:szCs w:val="21"/>
        </w:rPr>
      </w:pPr>
      <w:r>
        <w:rPr>
          <w:rFonts w:hint="eastAsia" w:ascii="宋体" w:hAnsi="宋体"/>
          <w:kern w:val="0"/>
          <w:szCs w:val="21"/>
        </w:rPr>
        <w:t>1.2重量≤2.3kg（含电极片和电池）便于公共场所携带使用。</w:t>
      </w:r>
    </w:p>
    <w:p w14:paraId="4F0005C8">
      <w:pPr>
        <w:ind w:firstLine="420" w:firstLineChars="200"/>
        <w:jc w:val="left"/>
        <w:outlineLvl w:val="1"/>
        <w:rPr>
          <w:rFonts w:hint="eastAsia" w:ascii="宋体" w:hAnsi="宋体"/>
          <w:kern w:val="0"/>
          <w:szCs w:val="21"/>
        </w:rPr>
      </w:pPr>
      <w:r>
        <w:rPr>
          <w:rFonts w:hint="eastAsia" w:ascii="宋体" w:hAnsi="宋体"/>
          <w:kern w:val="0"/>
          <w:szCs w:val="21"/>
        </w:rPr>
        <w:t>1.3为确保及时除颤，在需要除颤时，除颤按钮必须有醒目的闪烁提示。</w:t>
      </w:r>
    </w:p>
    <w:p w14:paraId="50BBEEA6">
      <w:pPr>
        <w:ind w:firstLine="420" w:firstLineChars="200"/>
        <w:jc w:val="left"/>
        <w:outlineLvl w:val="1"/>
        <w:rPr>
          <w:rFonts w:hint="eastAsia" w:ascii="宋体" w:hAnsi="宋体"/>
          <w:kern w:val="0"/>
          <w:szCs w:val="21"/>
        </w:rPr>
      </w:pPr>
      <w:r>
        <w:rPr>
          <w:rFonts w:hint="eastAsia" w:ascii="宋体" w:hAnsi="宋体"/>
          <w:kern w:val="0"/>
          <w:szCs w:val="21"/>
        </w:rPr>
        <w:t>1.4在提示CPR按压过程中有持续的语音提示。</w:t>
      </w:r>
    </w:p>
    <w:p w14:paraId="5E00A232">
      <w:pPr>
        <w:ind w:firstLine="420" w:firstLineChars="200"/>
        <w:jc w:val="left"/>
        <w:outlineLvl w:val="1"/>
        <w:rPr>
          <w:rFonts w:hint="eastAsia" w:ascii="宋体" w:hAnsi="宋体"/>
          <w:kern w:val="0"/>
          <w:szCs w:val="21"/>
        </w:rPr>
      </w:pPr>
      <w:r>
        <w:rPr>
          <w:rFonts w:hint="eastAsia" w:ascii="宋体" w:hAnsi="宋体"/>
          <w:kern w:val="0"/>
          <w:szCs w:val="21"/>
        </w:rPr>
        <w:t>1.5设备带机盖，开盖自动开机。</w:t>
      </w:r>
    </w:p>
    <w:p w14:paraId="13C82548">
      <w:pPr>
        <w:ind w:firstLine="420" w:firstLineChars="200"/>
        <w:jc w:val="left"/>
        <w:outlineLvl w:val="1"/>
        <w:rPr>
          <w:rFonts w:hint="eastAsia" w:ascii="宋体" w:hAnsi="宋体"/>
          <w:kern w:val="0"/>
          <w:szCs w:val="21"/>
        </w:rPr>
      </w:pPr>
      <w:r>
        <w:rPr>
          <w:rFonts w:hint="eastAsia" w:ascii="宋体" w:hAnsi="宋体"/>
          <w:kern w:val="0"/>
          <w:szCs w:val="21"/>
        </w:rPr>
        <w:t>2.除颤准备时间短，能量可覆盖人群广</w:t>
      </w:r>
    </w:p>
    <w:p w14:paraId="3330FEB4">
      <w:pPr>
        <w:ind w:firstLine="420" w:firstLineChars="200"/>
        <w:jc w:val="left"/>
        <w:outlineLvl w:val="1"/>
        <w:rPr>
          <w:rFonts w:hint="eastAsia" w:ascii="宋体" w:hAnsi="宋体"/>
          <w:kern w:val="0"/>
          <w:szCs w:val="21"/>
        </w:rPr>
      </w:pPr>
      <w:r>
        <w:rPr>
          <w:rFonts w:hint="eastAsia" w:ascii="宋体" w:hAnsi="宋体"/>
          <w:kern w:val="0"/>
          <w:szCs w:val="21"/>
        </w:rPr>
        <w:t>2.1除颤采用双相波技术，除颤波形：双相指数截断波形（BTE），具备自动阻抗补偿功能。</w:t>
      </w:r>
    </w:p>
    <w:p w14:paraId="30893C7A">
      <w:pPr>
        <w:ind w:firstLine="420" w:firstLineChars="200"/>
        <w:jc w:val="left"/>
        <w:outlineLvl w:val="1"/>
        <w:rPr>
          <w:rFonts w:hint="eastAsia" w:ascii="宋体" w:hAnsi="宋体"/>
          <w:kern w:val="0"/>
          <w:szCs w:val="21"/>
        </w:rPr>
      </w:pPr>
      <w:r>
        <w:rPr>
          <w:rFonts w:hint="eastAsia" w:ascii="宋体" w:hAnsi="宋体"/>
          <w:kern w:val="0"/>
          <w:szCs w:val="21"/>
        </w:rPr>
        <w:t xml:space="preserve">2.2成人最大除颤能量≥150J。 </w:t>
      </w:r>
    </w:p>
    <w:p w14:paraId="49E532E4">
      <w:pPr>
        <w:ind w:firstLine="420" w:firstLineChars="200"/>
        <w:jc w:val="left"/>
        <w:outlineLvl w:val="1"/>
        <w:rPr>
          <w:rFonts w:hint="eastAsia" w:ascii="宋体" w:hAnsi="宋体"/>
          <w:kern w:val="0"/>
          <w:szCs w:val="21"/>
        </w:rPr>
      </w:pPr>
      <w:r>
        <w:rPr>
          <w:rFonts w:hint="eastAsia" w:ascii="宋体" w:hAnsi="宋体"/>
          <w:kern w:val="0"/>
          <w:szCs w:val="21"/>
        </w:rPr>
        <w:t>2.3★支持成人/小儿模式，且模式可一键切换。</w:t>
      </w:r>
    </w:p>
    <w:p w14:paraId="6042B39D">
      <w:pPr>
        <w:ind w:firstLine="420" w:firstLineChars="200"/>
        <w:jc w:val="left"/>
        <w:outlineLvl w:val="1"/>
        <w:rPr>
          <w:rFonts w:hint="eastAsia" w:ascii="宋体" w:hAnsi="宋体"/>
          <w:kern w:val="0"/>
          <w:szCs w:val="21"/>
        </w:rPr>
      </w:pPr>
      <w:r>
        <w:rPr>
          <w:rFonts w:hint="eastAsia" w:ascii="宋体" w:hAnsi="宋体"/>
          <w:kern w:val="0"/>
          <w:szCs w:val="21"/>
        </w:rPr>
        <w:t>2.4电池低电量报警后，支持以最大能量进行除颤≥10次。</w:t>
      </w:r>
    </w:p>
    <w:p w14:paraId="44CF3477">
      <w:pPr>
        <w:ind w:firstLine="420" w:firstLineChars="200"/>
        <w:jc w:val="left"/>
        <w:outlineLvl w:val="1"/>
        <w:rPr>
          <w:rFonts w:hint="eastAsia" w:ascii="宋体" w:hAnsi="宋体"/>
          <w:kern w:val="0"/>
          <w:szCs w:val="21"/>
        </w:rPr>
      </w:pPr>
      <w:r>
        <w:rPr>
          <w:rFonts w:hint="eastAsia" w:ascii="宋体" w:hAnsi="宋体"/>
          <w:kern w:val="0"/>
          <w:szCs w:val="21"/>
        </w:rPr>
        <w:t>3.除颤电极片</w:t>
      </w:r>
    </w:p>
    <w:p w14:paraId="1129D507">
      <w:pPr>
        <w:ind w:firstLine="420" w:firstLineChars="200"/>
        <w:jc w:val="left"/>
        <w:outlineLvl w:val="1"/>
        <w:rPr>
          <w:rFonts w:hint="eastAsia" w:ascii="宋体" w:hAnsi="宋体"/>
          <w:kern w:val="0"/>
          <w:szCs w:val="21"/>
        </w:rPr>
      </w:pPr>
      <w:r>
        <w:rPr>
          <w:rFonts w:hint="eastAsia" w:ascii="宋体" w:hAnsi="宋体"/>
          <w:kern w:val="0"/>
          <w:szCs w:val="21"/>
        </w:rPr>
        <w:t>3.1电极片有明确贴放位置示意图，减少施救过程中的出错率提高抢救效率</w:t>
      </w:r>
    </w:p>
    <w:p w14:paraId="19557A88">
      <w:pPr>
        <w:ind w:firstLine="420" w:firstLineChars="200"/>
        <w:jc w:val="left"/>
        <w:outlineLvl w:val="1"/>
        <w:rPr>
          <w:rFonts w:hint="eastAsia" w:ascii="宋体" w:hAnsi="宋体"/>
          <w:kern w:val="0"/>
          <w:szCs w:val="21"/>
        </w:rPr>
      </w:pPr>
      <w:r>
        <w:rPr>
          <w:rFonts w:hint="eastAsia" w:ascii="宋体" w:hAnsi="宋体"/>
          <w:kern w:val="0"/>
          <w:szCs w:val="21"/>
        </w:rPr>
        <w:t>3.2在待机状态下，电极片和自动体外除颤仪预先连接，且电极片可放在机器上，方便携带和及时救治，节省宝贵的抢救时间。</w:t>
      </w:r>
    </w:p>
    <w:p w14:paraId="15D22234">
      <w:pPr>
        <w:ind w:firstLine="420" w:firstLineChars="200"/>
        <w:jc w:val="left"/>
        <w:outlineLvl w:val="1"/>
        <w:rPr>
          <w:rFonts w:hint="eastAsia" w:ascii="宋体" w:hAnsi="宋体"/>
          <w:kern w:val="0"/>
          <w:szCs w:val="21"/>
        </w:rPr>
      </w:pPr>
      <w:r>
        <w:rPr>
          <w:rFonts w:hint="eastAsia" w:ascii="宋体" w:hAnsi="宋体"/>
          <w:kern w:val="0"/>
          <w:szCs w:val="21"/>
        </w:rPr>
        <w:t>3.3成人、儿童通用电极片</w:t>
      </w:r>
    </w:p>
    <w:p w14:paraId="171B53BD">
      <w:pPr>
        <w:ind w:firstLine="420" w:firstLineChars="200"/>
        <w:jc w:val="left"/>
        <w:outlineLvl w:val="1"/>
        <w:rPr>
          <w:rFonts w:hint="eastAsia" w:ascii="宋体" w:hAnsi="宋体"/>
          <w:kern w:val="0"/>
          <w:szCs w:val="21"/>
        </w:rPr>
      </w:pPr>
      <w:r>
        <w:rPr>
          <w:rFonts w:hint="eastAsia" w:ascii="宋体" w:hAnsi="宋体"/>
          <w:kern w:val="0"/>
          <w:szCs w:val="21"/>
        </w:rPr>
        <w:t>3.4一次性电极片出厂有效期≥24个月。</w:t>
      </w:r>
    </w:p>
    <w:p w14:paraId="3C2EB5E8">
      <w:pPr>
        <w:ind w:firstLine="420" w:firstLineChars="200"/>
        <w:jc w:val="left"/>
        <w:outlineLvl w:val="1"/>
        <w:rPr>
          <w:rFonts w:hint="eastAsia" w:ascii="宋体" w:hAnsi="宋体"/>
          <w:kern w:val="0"/>
          <w:szCs w:val="21"/>
        </w:rPr>
      </w:pPr>
      <w:r>
        <w:rPr>
          <w:rFonts w:hint="eastAsia" w:ascii="宋体" w:hAnsi="宋体"/>
          <w:kern w:val="0"/>
          <w:szCs w:val="21"/>
        </w:rPr>
        <w:t>3.5一次性电池：在适合条件下，可以支持≥200次电击。</w:t>
      </w:r>
    </w:p>
    <w:p w14:paraId="18B154A3">
      <w:pPr>
        <w:ind w:firstLine="420" w:firstLineChars="200"/>
        <w:jc w:val="left"/>
        <w:outlineLvl w:val="1"/>
        <w:rPr>
          <w:rFonts w:hint="eastAsia" w:ascii="宋体" w:hAnsi="宋体"/>
          <w:kern w:val="0"/>
          <w:szCs w:val="21"/>
        </w:rPr>
      </w:pPr>
      <w:r>
        <w:rPr>
          <w:rFonts w:hint="eastAsia" w:ascii="宋体" w:hAnsi="宋体"/>
          <w:kern w:val="0"/>
          <w:szCs w:val="21"/>
        </w:rPr>
        <w:t>3.6 一次性电池有效期≥5年</w:t>
      </w:r>
    </w:p>
    <w:p w14:paraId="2BBE611E">
      <w:pPr>
        <w:ind w:firstLine="420" w:firstLineChars="200"/>
        <w:jc w:val="left"/>
        <w:outlineLvl w:val="1"/>
        <w:rPr>
          <w:rFonts w:hint="eastAsia" w:ascii="宋体" w:hAnsi="宋体"/>
          <w:kern w:val="0"/>
          <w:szCs w:val="21"/>
        </w:rPr>
      </w:pPr>
      <w:r>
        <w:rPr>
          <w:rFonts w:hint="eastAsia" w:ascii="宋体" w:hAnsi="宋体"/>
          <w:kern w:val="0"/>
          <w:szCs w:val="21"/>
        </w:rPr>
        <w:t>4.设备自检功能完善</w:t>
      </w:r>
    </w:p>
    <w:p w14:paraId="54960D4D">
      <w:pPr>
        <w:ind w:firstLine="420" w:firstLineChars="200"/>
        <w:jc w:val="left"/>
        <w:outlineLvl w:val="1"/>
        <w:rPr>
          <w:rFonts w:hint="eastAsia" w:ascii="宋体" w:hAnsi="宋体"/>
          <w:kern w:val="0"/>
          <w:szCs w:val="21"/>
        </w:rPr>
      </w:pPr>
      <w:r>
        <w:rPr>
          <w:rFonts w:hint="eastAsia" w:ascii="宋体" w:hAnsi="宋体"/>
          <w:kern w:val="0"/>
          <w:szCs w:val="21"/>
        </w:rPr>
        <w:t>4.1自检功能：具备每日、每周、每月的设备自检和用户手动自检，可及时判断机器状态是否正常。</w:t>
      </w:r>
    </w:p>
    <w:p w14:paraId="47356015">
      <w:pPr>
        <w:ind w:firstLine="420" w:firstLineChars="200"/>
        <w:jc w:val="left"/>
        <w:outlineLvl w:val="1"/>
        <w:rPr>
          <w:rFonts w:hint="eastAsia" w:ascii="宋体" w:hAnsi="宋体"/>
          <w:kern w:val="0"/>
          <w:szCs w:val="21"/>
        </w:rPr>
      </w:pPr>
      <w:r>
        <w:rPr>
          <w:rFonts w:hint="eastAsia" w:ascii="宋体" w:hAnsi="宋体"/>
          <w:kern w:val="0"/>
          <w:szCs w:val="21"/>
        </w:rPr>
        <w:t>4.2自检反馈：根据自检结果，红灯/绿灯显示设备状态。</w:t>
      </w:r>
    </w:p>
    <w:p w14:paraId="7F977855">
      <w:pPr>
        <w:ind w:firstLine="420" w:firstLineChars="200"/>
        <w:jc w:val="left"/>
        <w:outlineLvl w:val="1"/>
        <w:rPr>
          <w:rFonts w:hint="eastAsia" w:ascii="宋体" w:hAnsi="宋体"/>
          <w:kern w:val="0"/>
          <w:szCs w:val="21"/>
        </w:rPr>
      </w:pPr>
      <w:r>
        <w:rPr>
          <w:rFonts w:hint="eastAsia" w:ascii="宋体" w:hAnsi="宋体"/>
          <w:kern w:val="0"/>
          <w:szCs w:val="21"/>
        </w:rPr>
        <w:t>4.3内置自检程序，自动检测电池状况，不开机可提示电池剩余电量低。</w:t>
      </w:r>
    </w:p>
    <w:p w14:paraId="17CCE328">
      <w:pPr>
        <w:ind w:firstLine="420" w:firstLineChars="200"/>
        <w:jc w:val="left"/>
        <w:outlineLvl w:val="1"/>
        <w:rPr>
          <w:rFonts w:hint="eastAsia" w:ascii="宋体" w:hAnsi="宋体"/>
          <w:kern w:val="0"/>
          <w:szCs w:val="21"/>
        </w:rPr>
      </w:pPr>
      <w:r>
        <w:rPr>
          <w:rFonts w:hint="eastAsia" w:ascii="宋体" w:hAnsi="宋体"/>
          <w:kern w:val="0"/>
          <w:szCs w:val="21"/>
        </w:rPr>
        <w:t>5.数据存储和导出功能完善</w:t>
      </w:r>
    </w:p>
    <w:p w14:paraId="51B4B0CB">
      <w:pPr>
        <w:ind w:firstLine="420" w:firstLineChars="200"/>
        <w:jc w:val="left"/>
        <w:outlineLvl w:val="1"/>
        <w:rPr>
          <w:rFonts w:hint="eastAsia" w:ascii="宋体" w:hAnsi="宋体"/>
          <w:kern w:val="0"/>
          <w:szCs w:val="21"/>
        </w:rPr>
      </w:pPr>
      <w:r>
        <w:rPr>
          <w:rFonts w:hint="eastAsia" w:ascii="宋体" w:hAnsi="宋体"/>
          <w:kern w:val="0"/>
          <w:szCs w:val="21"/>
        </w:rPr>
        <w:t>5.1数据存储：可存储ECG波形数据、事件数据、录音数据、急救数据（须有急救时间、CPR 持续时间、放电次数等要素）、录音数据等。</w:t>
      </w:r>
    </w:p>
    <w:p w14:paraId="205E43B6">
      <w:pPr>
        <w:ind w:firstLine="420" w:firstLineChars="200"/>
        <w:jc w:val="left"/>
        <w:outlineLvl w:val="1"/>
        <w:rPr>
          <w:rFonts w:hint="eastAsia" w:ascii="宋体" w:hAnsi="宋体"/>
          <w:kern w:val="0"/>
          <w:szCs w:val="21"/>
        </w:rPr>
      </w:pPr>
      <w:r>
        <w:rPr>
          <w:rFonts w:hint="eastAsia" w:ascii="宋体" w:hAnsi="宋体"/>
          <w:kern w:val="0"/>
          <w:szCs w:val="21"/>
        </w:rPr>
        <w:t>5.2存储容量：每个储存的心电图片长度为5秒，共可储存≥1000个。</w:t>
      </w:r>
    </w:p>
    <w:p w14:paraId="16683C44">
      <w:pPr>
        <w:ind w:firstLine="420" w:firstLineChars="200"/>
        <w:jc w:val="left"/>
        <w:outlineLvl w:val="1"/>
        <w:rPr>
          <w:rFonts w:hint="eastAsia" w:ascii="宋体" w:hAnsi="宋体"/>
          <w:kern w:val="0"/>
          <w:szCs w:val="21"/>
        </w:rPr>
      </w:pPr>
      <w:r>
        <w:rPr>
          <w:rFonts w:hint="eastAsia" w:ascii="宋体" w:hAnsi="宋体"/>
          <w:kern w:val="0"/>
          <w:szCs w:val="21"/>
        </w:rPr>
        <w:t>5.3具备录音功能，可保存至少60分钟抢救现场录音。便于事件回溯。</w:t>
      </w:r>
    </w:p>
    <w:p w14:paraId="3D0707FE">
      <w:pPr>
        <w:ind w:firstLine="420" w:firstLineChars="200"/>
        <w:jc w:val="left"/>
        <w:outlineLvl w:val="1"/>
        <w:rPr>
          <w:rFonts w:hint="eastAsia" w:ascii="宋体" w:hAnsi="宋体"/>
          <w:kern w:val="0"/>
          <w:szCs w:val="21"/>
        </w:rPr>
      </w:pPr>
      <w:r>
        <w:rPr>
          <w:rFonts w:hint="eastAsia" w:ascii="宋体" w:hAnsi="宋体"/>
          <w:kern w:val="0"/>
          <w:szCs w:val="21"/>
        </w:rPr>
        <w:t>6.设备可靠性高，经久耐用</w:t>
      </w:r>
    </w:p>
    <w:p w14:paraId="1FBA5C13">
      <w:pPr>
        <w:ind w:firstLine="420" w:firstLineChars="200"/>
        <w:jc w:val="left"/>
        <w:outlineLvl w:val="1"/>
        <w:rPr>
          <w:rFonts w:hint="eastAsia" w:ascii="宋体" w:hAnsi="宋体"/>
          <w:kern w:val="0"/>
          <w:szCs w:val="21"/>
        </w:rPr>
      </w:pPr>
      <w:r>
        <w:rPr>
          <w:rFonts w:hint="eastAsia" w:ascii="宋体" w:hAnsi="宋体"/>
          <w:kern w:val="0"/>
          <w:szCs w:val="21"/>
        </w:rPr>
        <w:t>6.1抗冲击/跌落性能：具备优异的抗冲击/跌落性能，机器六面均可承受≥1.5 m跌落冲击。</w:t>
      </w:r>
    </w:p>
    <w:p w14:paraId="4872328A">
      <w:pPr>
        <w:ind w:firstLine="420" w:firstLineChars="200"/>
        <w:jc w:val="left"/>
        <w:outlineLvl w:val="1"/>
        <w:rPr>
          <w:rFonts w:hint="eastAsia" w:ascii="宋体" w:hAnsi="宋体"/>
          <w:kern w:val="0"/>
          <w:szCs w:val="21"/>
        </w:rPr>
      </w:pPr>
      <w:r>
        <w:rPr>
          <w:rFonts w:hint="eastAsia" w:ascii="宋体" w:hAnsi="宋体"/>
          <w:kern w:val="0"/>
          <w:szCs w:val="21"/>
        </w:rPr>
        <w:t>6.2防水防尘性能：具备良好的防水防尘性能，防水防尘级别IP55。</w:t>
      </w:r>
    </w:p>
    <w:p w14:paraId="64303445">
      <w:pPr>
        <w:pStyle w:val="14"/>
        <w:adjustRightInd w:val="0"/>
        <w:snapToGrid w:val="0"/>
        <w:spacing w:line="460" w:lineRule="exact"/>
        <w:ind w:firstLine="422" w:firstLineChars="200"/>
        <w:outlineLvl w:val="1"/>
        <w:rPr>
          <w:rFonts w:hint="eastAsia" w:ascii="宋体" w:hAnsi="宋体" w:eastAsia="宋体" w:cs="Times New Roman"/>
          <w:kern w:val="0"/>
          <w:sz w:val="21"/>
          <w:szCs w:val="21"/>
          <w:lang w:val="en-US" w:eastAsia="zh-CN" w:bidi="ar-SA"/>
        </w:rPr>
      </w:pPr>
      <w:r>
        <w:rPr>
          <w:rFonts w:hint="eastAsia" w:hAnsi="宋体" w:cs="Times New Roman"/>
          <w:b/>
          <w:bCs/>
          <w:kern w:val="0"/>
          <w:sz w:val="21"/>
          <w:szCs w:val="21"/>
          <w:lang w:val="en-US" w:eastAsia="zh-CN" w:bidi="ar-SA"/>
        </w:rPr>
        <w:t>三</w:t>
      </w:r>
      <w:r>
        <w:rPr>
          <w:rFonts w:hint="eastAsia" w:ascii="宋体" w:hAnsi="宋体" w:eastAsia="宋体" w:cs="Times New Roman"/>
          <w:b/>
          <w:bCs/>
          <w:kern w:val="0"/>
          <w:sz w:val="21"/>
          <w:szCs w:val="21"/>
          <w:lang w:val="en-US" w:eastAsia="zh-CN" w:bidi="ar-SA"/>
        </w:rPr>
        <w:t>、配置清单</w:t>
      </w:r>
      <w:r>
        <w:rPr>
          <w:rFonts w:hint="eastAsia" w:ascii="宋体" w:hAnsi="宋体" w:eastAsia="宋体" w:cs="Times New Roman"/>
          <w:kern w:val="0"/>
          <w:sz w:val="21"/>
          <w:szCs w:val="21"/>
          <w:lang w:val="en-US" w:eastAsia="zh-CN" w:bidi="ar-SA"/>
        </w:rPr>
        <w:t xml:space="preserve"> </w:t>
      </w:r>
    </w:p>
    <w:p w14:paraId="5604C8DC">
      <w:pPr>
        <w:pStyle w:val="14"/>
        <w:adjustRightInd w:val="0"/>
        <w:snapToGrid w:val="0"/>
        <w:spacing w:line="460" w:lineRule="exact"/>
        <w:ind w:firstLine="420" w:firstLineChars="200"/>
        <w:outlineLvl w:val="1"/>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1．半自动体外除颤器（AED），</w:t>
      </w:r>
      <w:r>
        <w:rPr>
          <w:rFonts w:hint="eastAsia" w:hAnsi="宋体" w:cs="Times New Roman"/>
          <w:kern w:val="0"/>
          <w:sz w:val="21"/>
          <w:szCs w:val="21"/>
          <w:lang w:val="en-US" w:eastAsia="zh-CN" w:bidi="ar-SA"/>
        </w:rPr>
        <w:t>预计购置8台（具体以实际为准），</w:t>
      </w:r>
      <w:r>
        <w:rPr>
          <w:rFonts w:hint="eastAsia" w:ascii="宋体" w:hAnsi="宋体" w:eastAsia="宋体" w:cs="Times New Roman"/>
          <w:kern w:val="0"/>
          <w:sz w:val="21"/>
          <w:szCs w:val="21"/>
          <w:lang w:val="en-US" w:eastAsia="zh-CN" w:bidi="ar-SA"/>
        </w:rPr>
        <w:t xml:space="preserve">每台配置包含以下： </w:t>
      </w:r>
    </w:p>
    <w:p w14:paraId="1A7768D9">
      <w:pPr>
        <w:pStyle w:val="14"/>
        <w:adjustRightInd w:val="0"/>
        <w:snapToGrid w:val="0"/>
        <w:spacing w:line="460" w:lineRule="exact"/>
        <w:ind w:firstLine="420" w:firstLineChars="200"/>
        <w:outlineLvl w:val="1"/>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 xml:space="preserve">AED 主机 1 台； </w:t>
      </w:r>
    </w:p>
    <w:p w14:paraId="66CB0693">
      <w:pPr>
        <w:pStyle w:val="14"/>
        <w:adjustRightInd w:val="0"/>
        <w:snapToGrid w:val="0"/>
        <w:spacing w:line="460" w:lineRule="exact"/>
        <w:ind w:firstLine="420" w:firstLineChars="200"/>
        <w:outlineLvl w:val="1"/>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 xml:space="preserve">AED 包 1 个； </w:t>
      </w:r>
    </w:p>
    <w:p w14:paraId="29793EBF">
      <w:pPr>
        <w:pStyle w:val="14"/>
        <w:adjustRightInd w:val="0"/>
        <w:snapToGrid w:val="0"/>
        <w:spacing w:line="460" w:lineRule="exact"/>
        <w:ind w:firstLine="420" w:firstLineChars="200"/>
        <w:outlineLvl w:val="1"/>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 xml:space="preserve">一次性电极 1 套； </w:t>
      </w:r>
    </w:p>
    <w:p w14:paraId="4DED1FAF">
      <w:pPr>
        <w:pStyle w:val="14"/>
        <w:adjustRightInd w:val="0"/>
        <w:snapToGrid w:val="0"/>
        <w:spacing w:line="460" w:lineRule="exact"/>
        <w:ind w:firstLine="420" w:firstLineChars="200"/>
        <w:outlineLvl w:val="1"/>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一次性长效电池 1 个；</w:t>
      </w:r>
    </w:p>
    <w:p w14:paraId="72247277">
      <w:pPr>
        <w:pStyle w:val="14"/>
        <w:adjustRightInd w:val="0"/>
        <w:snapToGrid w:val="0"/>
        <w:spacing w:line="460" w:lineRule="exact"/>
        <w:ind w:firstLine="420" w:firstLineChars="200"/>
        <w:outlineLvl w:val="1"/>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 xml:space="preserve"> AED 存储机柜 1 个； </w:t>
      </w:r>
    </w:p>
    <w:p w14:paraId="48606915">
      <w:pPr>
        <w:pStyle w:val="14"/>
        <w:numPr>
          <w:ilvl w:val="0"/>
          <w:numId w:val="0"/>
        </w:numPr>
        <w:adjustRightInd w:val="0"/>
        <w:snapToGrid w:val="0"/>
        <w:spacing w:line="460" w:lineRule="exact"/>
        <w:ind w:leftChars="0" w:firstLine="422" w:firstLineChars="200"/>
        <w:outlineLvl w:val="1"/>
        <w:rPr>
          <w:rFonts w:hint="eastAsia" w:ascii="宋体" w:hAnsi="宋体" w:eastAsia="宋体" w:cs="Times New Roman"/>
          <w:b/>
          <w:bCs/>
          <w:kern w:val="0"/>
          <w:sz w:val="21"/>
          <w:szCs w:val="21"/>
          <w:lang w:val="en-US" w:eastAsia="zh-CN" w:bidi="ar-SA"/>
        </w:rPr>
      </w:pPr>
      <w:r>
        <w:rPr>
          <w:rFonts w:hint="eastAsia" w:hAnsi="宋体" w:cs="Times New Roman"/>
          <w:b/>
          <w:bCs/>
          <w:kern w:val="0"/>
          <w:sz w:val="21"/>
          <w:szCs w:val="21"/>
          <w:lang w:val="en-US" w:eastAsia="zh-CN" w:bidi="ar-SA"/>
        </w:rPr>
        <w:t>四、</w:t>
      </w:r>
      <w:r>
        <w:rPr>
          <w:rFonts w:hint="eastAsia" w:ascii="宋体" w:hAnsi="宋体" w:eastAsia="宋体" w:cs="Times New Roman"/>
          <w:b/>
          <w:bCs/>
          <w:kern w:val="0"/>
          <w:sz w:val="21"/>
          <w:szCs w:val="21"/>
          <w:lang w:val="en-US" w:eastAsia="zh-CN" w:bidi="ar-SA"/>
        </w:rPr>
        <w:t xml:space="preserve">售后 </w:t>
      </w:r>
    </w:p>
    <w:p w14:paraId="2330C640">
      <w:pPr>
        <w:pStyle w:val="14"/>
        <w:numPr>
          <w:ilvl w:val="0"/>
          <w:numId w:val="0"/>
        </w:numPr>
        <w:adjustRightInd w:val="0"/>
        <w:snapToGrid w:val="0"/>
        <w:spacing w:line="460" w:lineRule="exact"/>
        <w:ind w:leftChars="0" w:firstLine="420" w:firstLineChars="200"/>
        <w:outlineLvl w:val="1"/>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除电极片、电池</w:t>
      </w:r>
      <w:r>
        <w:rPr>
          <w:rFonts w:hint="eastAsia" w:hAnsi="宋体" w:cs="Times New Roman"/>
          <w:kern w:val="0"/>
          <w:sz w:val="21"/>
          <w:szCs w:val="21"/>
          <w:lang w:val="en-US" w:eastAsia="zh-CN" w:bidi="ar-SA"/>
        </w:rPr>
        <w:t>保修1年</w:t>
      </w:r>
      <w:r>
        <w:rPr>
          <w:rFonts w:hint="eastAsia" w:ascii="宋体" w:hAnsi="宋体" w:eastAsia="宋体" w:cs="Times New Roman"/>
          <w:kern w:val="0"/>
          <w:sz w:val="21"/>
          <w:szCs w:val="21"/>
          <w:lang w:val="en-US" w:eastAsia="zh-CN" w:bidi="ar-SA"/>
        </w:rPr>
        <w:t xml:space="preserve">以外，整机保修 5 年 电极片按承诺有效期，从激活时间起算。电池按承诺效期，从激活时间起算。 </w:t>
      </w:r>
    </w:p>
    <w:p w14:paraId="178E3A13">
      <w:pPr>
        <w:pStyle w:val="14"/>
        <w:numPr>
          <w:ilvl w:val="0"/>
          <w:numId w:val="0"/>
        </w:numPr>
        <w:adjustRightInd w:val="0"/>
        <w:snapToGrid w:val="0"/>
        <w:spacing w:line="460" w:lineRule="exact"/>
        <w:ind w:leftChars="200"/>
        <w:outlineLvl w:val="1"/>
        <w:rPr>
          <w:rFonts w:hint="eastAsia" w:ascii="宋体" w:hAnsi="宋体" w:eastAsia="宋体" w:cs="Times New Roman"/>
          <w:kern w:val="0"/>
          <w:sz w:val="21"/>
          <w:szCs w:val="21"/>
          <w:lang w:val="en-US" w:eastAsia="zh-CN" w:bidi="ar-SA"/>
        </w:rPr>
      </w:pPr>
      <w:r>
        <w:rPr>
          <w:rFonts w:hint="eastAsia" w:hAnsi="宋体" w:cs="Times New Roman"/>
          <w:b/>
          <w:bCs/>
          <w:kern w:val="0"/>
          <w:sz w:val="21"/>
          <w:szCs w:val="21"/>
          <w:lang w:val="en-US" w:eastAsia="zh-CN" w:bidi="ar-SA"/>
        </w:rPr>
        <w:t>五、</w:t>
      </w:r>
      <w:r>
        <w:rPr>
          <w:rFonts w:hint="eastAsia" w:ascii="宋体" w:hAnsi="宋体" w:eastAsia="宋体" w:cs="Times New Roman"/>
          <w:b/>
          <w:bCs/>
          <w:kern w:val="0"/>
          <w:sz w:val="21"/>
          <w:szCs w:val="21"/>
          <w:lang w:val="en-US" w:eastAsia="zh-CN" w:bidi="ar-SA"/>
        </w:rPr>
        <w:t>商务要求</w:t>
      </w:r>
      <w:r>
        <w:rPr>
          <w:rFonts w:hint="eastAsia" w:ascii="宋体" w:hAnsi="宋体" w:eastAsia="宋体" w:cs="Times New Roman"/>
          <w:kern w:val="0"/>
          <w:sz w:val="21"/>
          <w:szCs w:val="21"/>
          <w:lang w:val="en-US" w:eastAsia="zh-CN" w:bidi="ar-SA"/>
        </w:rPr>
        <w:t xml:space="preserve"> </w:t>
      </w:r>
    </w:p>
    <w:p w14:paraId="3EB199CC">
      <w:pPr>
        <w:pStyle w:val="14"/>
        <w:numPr>
          <w:ilvl w:val="0"/>
          <w:numId w:val="0"/>
        </w:numPr>
        <w:adjustRightInd w:val="0"/>
        <w:snapToGrid w:val="0"/>
        <w:spacing w:line="460" w:lineRule="exact"/>
        <w:ind w:firstLine="420" w:firstLineChars="200"/>
        <w:outlineLvl w:val="1"/>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提供 AED 配套耗材、损耗性配件的报价：一次性电极片价格不超过1500元，一次性电池价格不超过 3000 元。</w:t>
      </w:r>
    </w:p>
    <w:p w14:paraId="12ED3C51">
      <w:pPr>
        <w:pStyle w:val="14"/>
        <w:numPr>
          <w:ilvl w:val="0"/>
          <w:numId w:val="0"/>
        </w:numPr>
        <w:adjustRightInd w:val="0"/>
        <w:snapToGrid w:val="0"/>
        <w:spacing w:line="460" w:lineRule="exact"/>
        <w:ind w:leftChars="0" w:firstLine="420" w:firstLineChars="200"/>
        <w:outlineLvl w:val="1"/>
        <w:rPr>
          <w:rFonts w:hint="eastAsia" w:ascii="宋体" w:hAnsi="宋体" w:eastAsia="宋体" w:cs="Times New Roman"/>
          <w:kern w:val="0"/>
          <w:sz w:val="21"/>
          <w:szCs w:val="21"/>
          <w:lang w:val="en-US" w:eastAsia="zh-CN" w:bidi="ar-SA"/>
        </w:rPr>
      </w:pPr>
    </w:p>
    <w:p w14:paraId="1ECF59EE">
      <w:pPr>
        <w:pStyle w:val="76"/>
        <w:rPr>
          <w:b/>
          <w:bCs/>
        </w:rPr>
      </w:pPr>
    </w:p>
    <w:p w14:paraId="28069635">
      <w:pPr>
        <w:pStyle w:val="76"/>
        <w:rPr>
          <w:b/>
          <w:bCs/>
        </w:rPr>
      </w:pPr>
    </w:p>
    <w:p w14:paraId="0EF804EC">
      <w:pPr>
        <w:pStyle w:val="76"/>
        <w:rPr>
          <w:b/>
          <w:bCs/>
        </w:rPr>
      </w:pPr>
    </w:p>
    <w:p w14:paraId="19616DAA">
      <w:pPr>
        <w:pStyle w:val="76"/>
        <w:rPr>
          <w:b/>
          <w:bCs/>
        </w:rPr>
      </w:pPr>
    </w:p>
    <w:p w14:paraId="72ADE602">
      <w:pPr>
        <w:pStyle w:val="76"/>
        <w:rPr>
          <w:b/>
          <w:bCs/>
        </w:rPr>
      </w:pPr>
    </w:p>
    <w:p w14:paraId="1779A7A5">
      <w:pPr>
        <w:pStyle w:val="76"/>
        <w:rPr>
          <w:b/>
          <w:bCs/>
        </w:rPr>
      </w:pPr>
    </w:p>
    <w:p w14:paraId="401B4B9A">
      <w:pPr>
        <w:pStyle w:val="76"/>
        <w:rPr>
          <w:b/>
          <w:bCs/>
        </w:rPr>
      </w:pPr>
    </w:p>
    <w:p w14:paraId="3797FA6C">
      <w:pPr>
        <w:pStyle w:val="76"/>
        <w:rPr>
          <w:b/>
          <w:bCs/>
        </w:rPr>
      </w:pPr>
    </w:p>
    <w:p w14:paraId="33CA90C5">
      <w:pPr>
        <w:pStyle w:val="76"/>
        <w:rPr>
          <w:b/>
          <w:bCs/>
        </w:rPr>
      </w:pPr>
    </w:p>
    <w:p w14:paraId="3733A780">
      <w:pPr>
        <w:pStyle w:val="76"/>
        <w:rPr>
          <w:b/>
          <w:bCs/>
        </w:rPr>
      </w:pPr>
    </w:p>
    <w:p w14:paraId="07A7E30F">
      <w:pPr>
        <w:pStyle w:val="76"/>
        <w:rPr>
          <w:b/>
          <w:bCs/>
        </w:rPr>
      </w:pPr>
    </w:p>
    <w:p w14:paraId="03D44ECB">
      <w:pPr>
        <w:pStyle w:val="76"/>
        <w:rPr>
          <w:b/>
          <w:bCs/>
        </w:rPr>
      </w:pPr>
    </w:p>
    <w:p w14:paraId="09F341F2">
      <w:pPr>
        <w:pStyle w:val="76"/>
        <w:rPr>
          <w:b/>
          <w:bCs/>
        </w:rPr>
      </w:pPr>
    </w:p>
    <w:p w14:paraId="6D3AB13C">
      <w:pPr>
        <w:pStyle w:val="76"/>
        <w:rPr>
          <w:b/>
          <w:bCs/>
        </w:rPr>
      </w:pPr>
    </w:p>
    <w:p w14:paraId="600A1FCD">
      <w:pPr>
        <w:pStyle w:val="76"/>
      </w:pPr>
    </w:p>
    <w:p w14:paraId="39469FDD">
      <w:pPr>
        <w:pStyle w:val="71"/>
        <w:rPr>
          <w:rFonts w:hint="default" w:eastAsia="黑体"/>
          <w:lang w:val="en-US" w:eastAsia="zh-CN"/>
        </w:rPr>
      </w:pPr>
      <w:bookmarkStart w:id="19" w:name="_Toc47976615"/>
      <w:bookmarkStart w:id="20" w:name="_Toc5925"/>
      <w:r>
        <w:rPr>
          <w:rFonts w:hint="eastAsia"/>
        </w:rPr>
        <w:t>第</w:t>
      </w:r>
      <w:r>
        <w:rPr>
          <w:rFonts w:hint="eastAsia"/>
          <w:lang w:val="en-US" w:eastAsia="zh-CN"/>
        </w:rPr>
        <w:t>三</w:t>
      </w:r>
      <w:r>
        <w:rPr>
          <w:rFonts w:hint="eastAsia"/>
        </w:rPr>
        <w:t>部分　</w:t>
      </w:r>
      <w:bookmarkEnd w:id="19"/>
      <w:r>
        <w:rPr>
          <w:rFonts w:hint="eastAsia"/>
          <w:lang w:val="en-US" w:eastAsia="zh-CN"/>
        </w:rPr>
        <w:t>投标文件附件</w:t>
      </w:r>
      <w:bookmarkEnd w:id="20"/>
    </w:p>
    <w:p w14:paraId="2C53AC73">
      <w:pPr>
        <w:pStyle w:val="71"/>
        <w:jc w:val="left"/>
        <w:rPr>
          <w:rFonts w:hint="eastAsia" w:ascii="宋体" w:hAnsi="宋体" w:eastAsia="宋体" w:cs="宋体"/>
          <w:sz w:val="32"/>
          <w:szCs w:val="32"/>
          <w:highlight w:val="none"/>
          <w:lang w:eastAsia="zh-CN"/>
        </w:rPr>
      </w:pPr>
      <w:bookmarkStart w:id="21" w:name="_Toc47976616"/>
      <w:bookmarkStart w:id="22" w:name="_Toc4225"/>
      <w:r>
        <w:rPr>
          <w:rFonts w:hint="eastAsia" w:ascii="宋体" w:hAnsi="宋体" w:eastAsia="宋体" w:cs="宋体"/>
          <w:sz w:val="32"/>
          <w:szCs w:val="32"/>
          <w:highlight w:val="none"/>
        </w:rPr>
        <w:t>附件</w:t>
      </w:r>
      <w:bookmarkEnd w:id="21"/>
      <w:bookmarkEnd w:id="22"/>
      <w:r>
        <w:rPr>
          <w:rFonts w:hint="eastAsia" w:ascii="宋体" w:hAnsi="宋体" w:eastAsia="宋体" w:cs="宋体"/>
          <w:sz w:val="32"/>
          <w:szCs w:val="32"/>
          <w:highlight w:val="none"/>
          <w:lang w:val="en-US" w:eastAsia="zh-CN"/>
        </w:rPr>
        <w:t>1</w:t>
      </w:r>
    </w:p>
    <w:p w14:paraId="3CB6E572">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E1EA4A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53A137F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1F7DB98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5635A29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1598472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5EB1A94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7AD6AE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55C97F9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382B72BC">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4FE0F6F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60FAC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22BB457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7F7229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0564E00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5DAD5CF0">
      <w:pPr>
        <w:spacing w:line="360" w:lineRule="auto"/>
        <w:ind w:firstLine="480" w:firstLineChars="200"/>
        <w:rPr>
          <w:rFonts w:ascii="宋体" w:hAnsi="宋体" w:eastAsia="宋体" w:cs="Times New Roman"/>
          <w:color w:val="000000"/>
          <w:sz w:val="24"/>
          <w:szCs w:val="24"/>
        </w:rPr>
      </w:pPr>
      <w:r>
        <w:rPr>
          <w:rFonts w:hint="eastAsia" w:ascii="宋体" w:hAnsi="宋体" w:cs="Times New Roman"/>
          <w:color w:val="000000"/>
          <w:sz w:val="24"/>
          <w:szCs w:val="24"/>
          <w:lang w:eastAsia="zh-CN"/>
        </w:rPr>
        <w:t>银行账号</w:t>
      </w:r>
      <w:r>
        <w:rPr>
          <w:rFonts w:hint="eastAsia" w:ascii="宋体" w:hAnsi="宋体" w:eastAsia="宋体" w:cs="Times New Roman"/>
          <w:color w:val="000000"/>
          <w:sz w:val="24"/>
          <w:szCs w:val="24"/>
        </w:rPr>
        <w:t>：</w:t>
      </w:r>
      <w:r>
        <w:rPr>
          <w:rFonts w:ascii="宋体" w:hAnsi="宋体" w:eastAsia="宋体" w:cs="Times New Roman"/>
          <w:color w:val="000000"/>
          <w:sz w:val="24"/>
          <w:szCs w:val="24"/>
        </w:rPr>
        <w:t xml:space="preserve">                   </w:t>
      </w:r>
    </w:p>
    <w:p w14:paraId="2CEA76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928C3D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426401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E956115">
      <w:pPr>
        <w:rPr>
          <w:rFonts w:ascii="黑体" w:hAnsi="Calibri" w:eastAsia="黑体" w:cs="Times New Roman"/>
          <w:color w:val="000000"/>
          <w:sz w:val="24"/>
          <w:szCs w:val="24"/>
        </w:rPr>
      </w:pPr>
    </w:p>
    <w:p w14:paraId="4714E3E9">
      <w:pPr>
        <w:jc w:val="both"/>
        <w:rPr>
          <w:rFonts w:ascii="宋体"/>
          <w:b/>
          <w:color w:val="000000"/>
          <w:szCs w:val="24"/>
        </w:rPr>
      </w:pPr>
    </w:p>
    <w:p w14:paraId="28E844A3">
      <w:pPr>
        <w:pStyle w:val="72"/>
        <w:numPr>
          <w:ilvl w:val="0"/>
          <w:numId w:val="0"/>
        </w:numPr>
        <w:ind w:leftChars="0"/>
        <w:rPr>
          <w:rFonts w:hint="eastAsia" w:ascii="宋体" w:hAnsi="宋体" w:eastAsia="宋体" w:cs="宋体"/>
          <w:sz w:val="32"/>
          <w:szCs w:val="32"/>
          <w:highlight w:val="none"/>
          <w:lang w:val="en-US" w:eastAsia="zh-CN"/>
        </w:rPr>
      </w:pPr>
      <w:bookmarkStart w:id="23" w:name="_Toc47976618"/>
      <w:bookmarkStart w:id="24" w:name="_Toc29366869"/>
      <w:bookmarkStart w:id="25" w:name="_Toc29366865"/>
      <w:r>
        <w:rPr>
          <w:rFonts w:hint="eastAsia" w:ascii="宋体" w:hAnsi="宋体" w:eastAsia="宋体" w:cs="宋体"/>
          <w:sz w:val="32"/>
          <w:szCs w:val="32"/>
          <w:highlight w:val="none"/>
          <w:lang w:val="en-US" w:eastAsia="zh-CN"/>
        </w:rPr>
        <w:t>附件2</w:t>
      </w:r>
    </w:p>
    <w:p w14:paraId="25CBF16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cs="宋体"/>
          <w:b/>
          <w:bCs/>
          <w:sz w:val="24"/>
          <w:szCs w:val="24"/>
          <w:highlight w:val="none"/>
          <w:u w:val="single"/>
          <w:lang w:val="en-US" w:eastAsia="zh-CN"/>
        </w:rPr>
        <w:t>2026年职业病危害作业点检测、评价项目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6C63C70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5C48BA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045DCDA">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6BA6C89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67ADE0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44F4048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238A092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2DB67D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A2F55F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0352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458B8E8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7D47C51">
      <w:pPr>
        <w:jc w:val="center"/>
        <w:rPr>
          <w:rFonts w:ascii="Times New Roman" w:hAnsi="Times New Roman"/>
          <w:highlight w:val="none"/>
        </w:rPr>
      </w:pPr>
    </w:p>
    <w:p w14:paraId="61A723E0">
      <w:pPr>
        <w:pStyle w:val="72"/>
        <w:numPr>
          <w:ilvl w:val="0"/>
          <w:numId w:val="0"/>
        </w:numPr>
        <w:ind w:leftChars="0"/>
        <w:rPr>
          <w:rFonts w:hint="eastAsia" w:ascii="宋体" w:hAnsi="宋体" w:eastAsia="宋体" w:cs="宋体"/>
          <w:sz w:val="32"/>
          <w:szCs w:val="32"/>
          <w:highlight w:val="yellow"/>
          <w:lang w:val="en-US" w:eastAsia="zh-CN"/>
        </w:rPr>
      </w:pPr>
    </w:p>
    <w:p w14:paraId="101CF651">
      <w:pPr>
        <w:pStyle w:val="72"/>
        <w:numPr>
          <w:ilvl w:val="0"/>
          <w:numId w:val="0"/>
        </w:numPr>
        <w:ind w:leftChars="0"/>
        <w:rPr>
          <w:rFonts w:hint="eastAsia" w:ascii="宋体" w:hAnsi="宋体" w:eastAsia="宋体" w:cs="宋体"/>
          <w:sz w:val="32"/>
          <w:szCs w:val="32"/>
          <w:highlight w:val="yellow"/>
          <w:lang w:val="en-US" w:eastAsia="zh-CN"/>
        </w:rPr>
      </w:pPr>
    </w:p>
    <w:p w14:paraId="618C50CC">
      <w:pPr>
        <w:pStyle w:val="72"/>
        <w:numPr>
          <w:ilvl w:val="0"/>
          <w:numId w:val="0"/>
        </w:numPr>
        <w:ind w:leftChars="0"/>
        <w:rPr>
          <w:rFonts w:hint="eastAsia" w:ascii="宋体" w:hAnsi="宋体" w:eastAsia="宋体" w:cs="宋体"/>
          <w:sz w:val="32"/>
          <w:szCs w:val="32"/>
          <w:highlight w:val="yellow"/>
          <w:lang w:val="en-US" w:eastAsia="zh-CN"/>
        </w:rPr>
      </w:pPr>
    </w:p>
    <w:p w14:paraId="3E1AA7B9">
      <w:pPr>
        <w:pStyle w:val="72"/>
        <w:numPr>
          <w:ilvl w:val="0"/>
          <w:numId w:val="0"/>
        </w:numPr>
        <w:ind w:leftChars="0"/>
        <w:rPr>
          <w:rFonts w:hint="eastAsia" w:ascii="宋体" w:hAnsi="宋体" w:eastAsia="宋体" w:cs="宋体"/>
          <w:sz w:val="32"/>
          <w:szCs w:val="32"/>
          <w:highlight w:val="yellow"/>
          <w:lang w:val="en-US" w:eastAsia="zh-CN"/>
        </w:rPr>
      </w:pPr>
    </w:p>
    <w:p w14:paraId="41709B4A">
      <w:pPr>
        <w:pStyle w:val="72"/>
        <w:numPr>
          <w:ilvl w:val="0"/>
          <w:numId w:val="0"/>
        </w:numPr>
        <w:ind w:leftChars="0"/>
        <w:rPr>
          <w:rFonts w:hint="eastAsia" w:ascii="宋体" w:hAnsi="宋体" w:eastAsia="宋体" w:cs="宋体"/>
          <w:sz w:val="32"/>
          <w:szCs w:val="32"/>
          <w:highlight w:val="yellow"/>
          <w:lang w:val="en-US" w:eastAsia="zh-CN"/>
        </w:rPr>
      </w:pPr>
    </w:p>
    <w:bookmarkEnd w:id="23"/>
    <w:p w14:paraId="0AF74AD1">
      <w:pPr>
        <w:spacing w:line="360" w:lineRule="auto"/>
        <w:ind w:firstLine="4800" w:firstLineChars="2000"/>
        <w:rPr>
          <w:rFonts w:ascii="宋体" w:hAnsi="宋体" w:cs="宋体"/>
          <w:sz w:val="24"/>
          <w:szCs w:val="21"/>
        </w:rPr>
      </w:pPr>
    </w:p>
    <w:bookmarkEnd w:id="24"/>
    <w:bookmarkEnd w:id="25"/>
    <w:p w14:paraId="04855C29">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w:t>
      </w:r>
    </w:p>
    <w:tbl>
      <w:tblPr>
        <w:tblStyle w:val="115"/>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1ED36C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0CD2ED9">
            <w:pPr>
              <w:pStyle w:val="114"/>
              <w:spacing w:before="114"/>
              <w:ind w:left="720"/>
            </w:pPr>
            <w:r>
              <w:t xml:space="preserve">企业名称 </w:t>
            </w:r>
          </w:p>
        </w:tc>
        <w:tc>
          <w:tcPr>
            <w:tcW w:w="4680" w:type="dxa"/>
            <w:gridSpan w:val="4"/>
            <w:vAlign w:val="center"/>
          </w:tcPr>
          <w:p w14:paraId="62B4EC79">
            <w:pPr>
              <w:widowControl/>
              <w:jc w:val="center"/>
              <w:textAlignment w:val="center"/>
              <w:rPr>
                <w:rFonts w:ascii="宋体" w:hAnsi="宋体" w:eastAsia="宋体" w:cs="宋体"/>
                <w:color w:val="000000"/>
              </w:rPr>
            </w:pPr>
          </w:p>
        </w:tc>
        <w:tc>
          <w:tcPr>
            <w:tcW w:w="1310" w:type="dxa"/>
          </w:tcPr>
          <w:p w14:paraId="1E816984">
            <w:pPr>
              <w:pStyle w:val="114"/>
              <w:spacing w:before="106"/>
              <w:ind w:left="154" w:right="26"/>
              <w:jc w:val="center"/>
              <w:rPr>
                <w:color w:val="000000"/>
              </w:rPr>
            </w:pPr>
            <w:r>
              <w:rPr>
                <w:color w:val="000000"/>
              </w:rPr>
              <w:t xml:space="preserve">联系人 </w:t>
            </w:r>
          </w:p>
        </w:tc>
        <w:tc>
          <w:tcPr>
            <w:tcW w:w="1510" w:type="dxa"/>
            <w:vAlign w:val="center"/>
          </w:tcPr>
          <w:p w14:paraId="06C16693">
            <w:pPr>
              <w:widowControl/>
              <w:jc w:val="center"/>
              <w:textAlignment w:val="center"/>
              <w:rPr>
                <w:rFonts w:ascii="宋体" w:hAnsi="宋体" w:eastAsia="宋体" w:cs="宋体"/>
                <w:color w:val="000000"/>
                <w:szCs w:val="21"/>
              </w:rPr>
            </w:pPr>
          </w:p>
        </w:tc>
      </w:tr>
      <w:tr w14:paraId="446F78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39ADD02A">
            <w:pPr>
              <w:pStyle w:val="114"/>
              <w:spacing w:before="114"/>
              <w:ind w:left="720"/>
            </w:pPr>
            <w:r>
              <w:t xml:space="preserve">企业地址 </w:t>
            </w:r>
          </w:p>
        </w:tc>
        <w:tc>
          <w:tcPr>
            <w:tcW w:w="4680" w:type="dxa"/>
            <w:gridSpan w:val="4"/>
            <w:vAlign w:val="center"/>
          </w:tcPr>
          <w:p w14:paraId="5021B922">
            <w:pPr>
              <w:widowControl/>
              <w:jc w:val="center"/>
              <w:textAlignment w:val="center"/>
              <w:rPr>
                <w:rFonts w:ascii="宋体" w:hAnsi="宋体" w:eastAsia="宋体" w:cs="宋体"/>
                <w:color w:val="000000"/>
              </w:rPr>
            </w:pPr>
          </w:p>
        </w:tc>
        <w:tc>
          <w:tcPr>
            <w:tcW w:w="1310" w:type="dxa"/>
          </w:tcPr>
          <w:p w14:paraId="1AF30B3C">
            <w:pPr>
              <w:pStyle w:val="114"/>
              <w:spacing w:before="106"/>
              <w:ind w:left="154" w:right="26"/>
              <w:jc w:val="center"/>
              <w:rPr>
                <w:color w:val="000000"/>
              </w:rPr>
            </w:pPr>
            <w:r>
              <w:rPr>
                <w:color w:val="000000"/>
              </w:rPr>
              <w:t xml:space="preserve">联系人电话 </w:t>
            </w:r>
          </w:p>
        </w:tc>
        <w:tc>
          <w:tcPr>
            <w:tcW w:w="1510" w:type="dxa"/>
            <w:vAlign w:val="center"/>
          </w:tcPr>
          <w:p w14:paraId="73A6D30A">
            <w:pPr>
              <w:widowControl/>
              <w:jc w:val="center"/>
              <w:textAlignment w:val="center"/>
              <w:rPr>
                <w:rFonts w:ascii="宋体" w:hAnsi="宋体" w:eastAsia="宋体" w:cs="宋体"/>
                <w:color w:val="000000"/>
                <w:szCs w:val="21"/>
              </w:rPr>
            </w:pPr>
          </w:p>
        </w:tc>
      </w:tr>
      <w:tr w14:paraId="443F4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023A2B9C">
            <w:pPr>
              <w:pStyle w:val="114"/>
              <w:spacing w:before="111"/>
              <w:ind w:left="720"/>
            </w:pPr>
            <w:r>
              <w:t xml:space="preserve">企业性质 </w:t>
            </w:r>
          </w:p>
        </w:tc>
        <w:tc>
          <w:tcPr>
            <w:tcW w:w="4680" w:type="dxa"/>
            <w:gridSpan w:val="4"/>
            <w:vAlign w:val="center"/>
          </w:tcPr>
          <w:p w14:paraId="1CD11096">
            <w:pPr>
              <w:widowControl/>
              <w:jc w:val="center"/>
              <w:textAlignment w:val="center"/>
              <w:rPr>
                <w:rFonts w:ascii="宋体" w:hAnsi="宋体" w:eastAsia="宋体" w:cs="宋体"/>
                <w:color w:val="000000"/>
              </w:rPr>
            </w:pPr>
          </w:p>
        </w:tc>
        <w:tc>
          <w:tcPr>
            <w:tcW w:w="1310" w:type="dxa"/>
          </w:tcPr>
          <w:p w14:paraId="6CF4993A">
            <w:pPr>
              <w:pStyle w:val="114"/>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68F40CE3">
            <w:pPr>
              <w:widowControl/>
              <w:jc w:val="center"/>
              <w:textAlignment w:val="center"/>
              <w:rPr>
                <w:rFonts w:ascii="宋体" w:hAnsi="宋体" w:eastAsia="宋体" w:cs="宋体"/>
                <w:color w:val="000000"/>
                <w:szCs w:val="21"/>
              </w:rPr>
            </w:pPr>
          </w:p>
        </w:tc>
      </w:tr>
      <w:tr w14:paraId="6DF010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0B99BB12">
            <w:pPr>
              <w:pStyle w:val="114"/>
              <w:spacing w:before="111"/>
              <w:ind w:left="509"/>
              <w:rPr>
                <w:highlight w:val="yellow"/>
              </w:rPr>
            </w:pPr>
            <w:r>
              <w:t xml:space="preserve">企业法人代表  </w:t>
            </w:r>
          </w:p>
        </w:tc>
        <w:tc>
          <w:tcPr>
            <w:tcW w:w="4680" w:type="dxa"/>
            <w:gridSpan w:val="4"/>
          </w:tcPr>
          <w:p w14:paraId="6C33DF92">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401145D9">
            <w:pPr>
              <w:pStyle w:val="114"/>
              <w:spacing w:before="103"/>
              <w:ind w:right="26"/>
              <w:jc w:val="center"/>
              <w:rPr>
                <w:color w:val="000000"/>
              </w:rPr>
            </w:pPr>
            <w:r>
              <w:rPr>
                <w:color w:val="000000"/>
              </w:rPr>
              <w:t>企业资质</w:t>
            </w:r>
          </w:p>
        </w:tc>
        <w:tc>
          <w:tcPr>
            <w:tcW w:w="1510" w:type="dxa"/>
            <w:vAlign w:val="center"/>
          </w:tcPr>
          <w:p w14:paraId="4E34B87E">
            <w:pPr>
              <w:widowControl/>
              <w:jc w:val="center"/>
              <w:textAlignment w:val="center"/>
              <w:rPr>
                <w:rFonts w:ascii="宋体" w:hAnsi="宋体" w:eastAsia="宋体" w:cs="宋体"/>
                <w:color w:val="000000"/>
                <w:szCs w:val="21"/>
              </w:rPr>
            </w:pPr>
          </w:p>
        </w:tc>
      </w:tr>
      <w:tr w14:paraId="3A8775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969861E">
            <w:pPr>
              <w:pStyle w:val="114"/>
              <w:spacing w:before="114"/>
              <w:ind w:left="720"/>
            </w:pPr>
            <w:r>
              <w:t xml:space="preserve">品牌区分 </w:t>
            </w:r>
          </w:p>
        </w:tc>
        <w:tc>
          <w:tcPr>
            <w:tcW w:w="7500" w:type="dxa"/>
            <w:gridSpan w:val="6"/>
          </w:tcPr>
          <w:p w14:paraId="1FD181EB">
            <w:pPr>
              <w:pStyle w:val="114"/>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4398C0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36FD665">
            <w:pPr>
              <w:pStyle w:val="114"/>
              <w:spacing w:before="178"/>
              <w:ind w:left="720"/>
            </w:pPr>
            <w:r>
              <w:t xml:space="preserve">品牌名称 </w:t>
            </w:r>
          </w:p>
        </w:tc>
        <w:tc>
          <w:tcPr>
            <w:tcW w:w="3583" w:type="dxa"/>
            <w:gridSpan w:val="3"/>
            <w:vAlign w:val="center"/>
          </w:tcPr>
          <w:p w14:paraId="5B5367E2">
            <w:pPr>
              <w:widowControl/>
              <w:rPr>
                <w:rFonts w:ascii="宋体" w:hAnsi="宋体" w:eastAsia="仿宋_GB2312"/>
                <w:kern w:val="0"/>
                <w:szCs w:val="21"/>
              </w:rPr>
            </w:pPr>
          </w:p>
        </w:tc>
        <w:tc>
          <w:tcPr>
            <w:tcW w:w="1097" w:type="dxa"/>
          </w:tcPr>
          <w:p w14:paraId="62958ADF">
            <w:pPr>
              <w:pStyle w:val="114"/>
              <w:spacing w:before="15"/>
              <w:ind w:left="279"/>
            </w:pPr>
            <w:r>
              <w:rPr>
                <w:spacing w:val="-2"/>
              </w:rPr>
              <w:t>质量</w:t>
            </w:r>
            <w:r>
              <w:t xml:space="preserve"> </w:t>
            </w:r>
          </w:p>
          <w:p w14:paraId="0FE12046">
            <w:pPr>
              <w:pStyle w:val="114"/>
              <w:spacing w:before="30" w:line="277" w:lineRule="exact"/>
              <w:ind w:left="279"/>
            </w:pPr>
            <w:r>
              <w:rPr>
                <w:rFonts w:hint="eastAsia"/>
              </w:rPr>
              <w:t>体系</w:t>
            </w:r>
          </w:p>
        </w:tc>
        <w:tc>
          <w:tcPr>
            <w:tcW w:w="2820" w:type="dxa"/>
            <w:gridSpan w:val="2"/>
          </w:tcPr>
          <w:p w14:paraId="27BDCCA2">
            <w:pPr>
              <w:pStyle w:val="114"/>
              <w:spacing w:before="158"/>
              <w:jc w:val="center"/>
              <w:rPr>
                <w:sz w:val="24"/>
              </w:rPr>
            </w:pPr>
          </w:p>
        </w:tc>
      </w:tr>
      <w:tr w14:paraId="58F39A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DE04252">
            <w:pPr>
              <w:pStyle w:val="114"/>
              <w:spacing w:before="149"/>
              <w:ind w:left="3345" w:right="3223"/>
              <w:jc w:val="center"/>
            </w:pPr>
            <w:r>
              <w:rPr>
                <w:rFonts w:hint="eastAsia"/>
                <w:szCs w:val="21"/>
              </w:rPr>
              <w:t>单位概况</w:t>
            </w:r>
          </w:p>
        </w:tc>
      </w:tr>
      <w:tr w14:paraId="118D21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1B1DA36">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9D3FCE7">
            <w:pPr>
              <w:widowControl/>
              <w:textAlignment w:val="center"/>
              <w:rPr>
                <w:rFonts w:ascii="宋体" w:hAnsi="宋体" w:eastAsia="宋体" w:cs="宋体"/>
                <w:szCs w:val="21"/>
              </w:rPr>
            </w:pPr>
          </w:p>
        </w:tc>
        <w:tc>
          <w:tcPr>
            <w:tcW w:w="1530" w:type="dxa"/>
            <w:vAlign w:val="center"/>
          </w:tcPr>
          <w:p w14:paraId="298335F1">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1E047422">
            <w:pPr>
              <w:widowControl/>
              <w:jc w:val="center"/>
              <w:textAlignment w:val="center"/>
              <w:rPr>
                <w:rFonts w:ascii="宋体" w:hAnsi="宋体" w:eastAsia="宋体" w:cs="宋体"/>
                <w:szCs w:val="21"/>
              </w:rPr>
            </w:pPr>
          </w:p>
        </w:tc>
        <w:tc>
          <w:tcPr>
            <w:tcW w:w="1097" w:type="dxa"/>
            <w:vAlign w:val="center"/>
          </w:tcPr>
          <w:p w14:paraId="1E939034">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7AAB614E">
            <w:pPr>
              <w:widowControl/>
              <w:jc w:val="center"/>
              <w:textAlignment w:val="center"/>
              <w:rPr>
                <w:rFonts w:ascii="宋体" w:hAnsi="宋体" w:eastAsia="宋体" w:cs="宋体"/>
                <w:szCs w:val="21"/>
              </w:rPr>
            </w:pPr>
          </w:p>
        </w:tc>
      </w:tr>
      <w:tr w14:paraId="59E1C4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12B6E896">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499BC732">
            <w:pPr>
              <w:widowControl/>
              <w:jc w:val="left"/>
              <w:rPr>
                <w:rFonts w:ascii="宋体" w:hAnsi="宋体" w:eastAsia="宋体" w:cs="宋体"/>
                <w:szCs w:val="21"/>
              </w:rPr>
            </w:pPr>
            <w:r>
              <w:rPr>
                <w:rFonts w:hint="eastAsia" w:ascii="宋体" w:hAnsi="宋体" w:eastAsia="宋体" w:cs="宋体"/>
                <w:kern w:val="0"/>
                <w:szCs w:val="21"/>
              </w:rPr>
              <w:t>　</w:t>
            </w:r>
          </w:p>
        </w:tc>
      </w:tr>
      <w:tr w14:paraId="0E8A23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78E4A403">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3924995C">
            <w:pPr>
              <w:widowControl/>
              <w:jc w:val="left"/>
              <w:rPr>
                <w:rFonts w:ascii="宋体" w:hAnsi="宋体" w:eastAsia="宋体" w:cs="宋体"/>
                <w:szCs w:val="21"/>
              </w:rPr>
            </w:pPr>
            <w:r>
              <w:rPr>
                <w:rFonts w:hint="eastAsia" w:ascii="宋体" w:hAnsi="宋体" w:eastAsia="宋体" w:cs="宋体"/>
                <w:kern w:val="0"/>
                <w:szCs w:val="21"/>
              </w:rPr>
              <w:t>　</w:t>
            </w:r>
          </w:p>
        </w:tc>
      </w:tr>
      <w:tr w14:paraId="6B6BCB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4C17A0EE">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20BF7E7D">
            <w:pPr>
              <w:widowControl/>
              <w:jc w:val="left"/>
              <w:rPr>
                <w:rFonts w:ascii="宋体" w:hAnsi="宋体" w:eastAsia="宋体" w:cs="宋体"/>
                <w:szCs w:val="21"/>
              </w:rPr>
            </w:pPr>
            <w:r>
              <w:rPr>
                <w:rFonts w:hint="eastAsia" w:ascii="宋体" w:hAnsi="宋体" w:eastAsia="宋体" w:cs="宋体"/>
                <w:kern w:val="0"/>
                <w:szCs w:val="21"/>
              </w:rPr>
              <w:t>　</w:t>
            </w:r>
          </w:p>
        </w:tc>
      </w:tr>
      <w:tr w14:paraId="7A54ED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CEAE7E6">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608503B1">
            <w:pPr>
              <w:widowControl/>
              <w:jc w:val="left"/>
              <w:rPr>
                <w:rFonts w:ascii="宋体" w:hAnsi="宋体" w:eastAsia="宋体" w:cs="宋体"/>
                <w:szCs w:val="21"/>
              </w:rPr>
            </w:pPr>
            <w:r>
              <w:rPr>
                <w:rFonts w:hint="eastAsia" w:ascii="宋体" w:hAnsi="宋体" w:eastAsia="宋体" w:cs="宋体"/>
                <w:kern w:val="0"/>
                <w:szCs w:val="21"/>
              </w:rPr>
              <w:t>　</w:t>
            </w:r>
          </w:p>
        </w:tc>
      </w:tr>
      <w:tr w14:paraId="4BF559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D2B6C9">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76E0BCA8">
            <w:pPr>
              <w:widowControl/>
              <w:jc w:val="left"/>
              <w:rPr>
                <w:rFonts w:ascii="宋体" w:hAnsi="宋体" w:eastAsia="宋体" w:cs="宋体"/>
                <w:szCs w:val="21"/>
              </w:rPr>
            </w:pPr>
            <w:r>
              <w:rPr>
                <w:rFonts w:hint="eastAsia" w:ascii="宋体" w:hAnsi="宋体" w:eastAsia="宋体" w:cs="宋体"/>
                <w:kern w:val="0"/>
                <w:szCs w:val="21"/>
              </w:rPr>
              <w:t>　</w:t>
            </w:r>
          </w:p>
        </w:tc>
      </w:tr>
      <w:tr w14:paraId="38C6ED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E946564">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3E7B87E6">
            <w:pPr>
              <w:widowControl/>
              <w:jc w:val="left"/>
              <w:rPr>
                <w:rFonts w:ascii="宋体" w:hAnsi="宋体" w:eastAsia="宋体" w:cs="宋体"/>
                <w:kern w:val="0"/>
                <w:szCs w:val="21"/>
              </w:rPr>
            </w:pPr>
          </w:p>
        </w:tc>
      </w:tr>
    </w:tbl>
    <w:p w14:paraId="7A909C5F">
      <w:pPr>
        <w:pStyle w:val="72"/>
        <w:numPr>
          <w:ilvl w:val="0"/>
          <w:numId w:val="0"/>
        </w:numPr>
        <w:ind w:leftChars="0"/>
        <w:rPr>
          <w:rFonts w:hint="default" w:ascii="宋体" w:hAnsi="宋体" w:eastAsia="宋体" w:cs="宋体"/>
          <w:sz w:val="32"/>
          <w:szCs w:val="32"/>
          <w:highlight w:val="none"/>
          <w:lang w:val="en-US" w:eastAsia="zh-CN"/>
        </w:rPr>
      </w:pPr>
    </w:p>
    <w:p w14:paraId="14149773">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w:t>
      </w:r>
    </w:p>
    <w:p w14:paraId="50F10CAE">
      <w:pPr>
        <w:pStyle w:val="72"/>
        <w:numPr>
          <w:ilvl w:val="0"/>
          <w:numId w:val="0"/>
        </w:numPr>
        <w:ind w:leftChars="0"/>
        <w:jc w:val="center"/>
        <w:rPr>
          <w:rFonts w:hint="eastAsia"/>
          <w:lang w:val="en-US" w:eastAsia="zh-CN"/>
        </w:rPr>
      </w:pPr>
      <w:r>
        <w:rPr>
          <w:rFonts w:hint="eastAsia"/>
          <w:lang w:val="en-US" w:eastAsia="zh-CN"/>
        </w:rPr>
        <w:t>开标一览表</w:t>
      </w:r>
    </w:p>
    <w:tbl>
      <w:tblPr>
        <w:tblStyle w:val="30"/>
        <w:tblpPr w:leftFromText="180" w:rightFromText="180" w:vertAnchor="text" w:horzAnchor="page" w:tblpX="1542" w:tblpY="352"/>
        <w:tblOverlap w:val="never"/>
        <w:tblW w:w="90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61"/>
        <w:gridCol w:w="634"/>
        <w:gridCol w:w="1513"/>
        <w:gridCol w:w="1620"/>
        <w:gridCol w:w="1095"/>
        <w:gridCol w:w="1710"/>
      </w:tblGrid>
      <w:tr w14:paraId="6F41E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3095" w:type="dxa"/>
            <w:gridSpan w:val="2"/>
            <w:noWrap w:val="0"/>
            <w:vAlign w:val="center"/>
          </w:tcPr>
          <w:p w14:paraId="5047C9CC">
            <w:pPr>
              <w:pStyle w:val="14"/>
              <w:rPr>
                <w:rFonts w:hint="eastAsia" w:hAnsi="宋体"/>
                <w:bCs/>
                <w:szCs w:val="21"/>
              </w:rPr>
            </w:pPr>
            <w:r>
              <w:rPr>
                <w:rFonts w:hint="eastAsia" w:hAnsi="宋体"/>
                <w:bCs/>
                <w:szCs w:val="21"/>
              </w:rPr>
              <w:t>项目名称</w:t>
            </w:r>
          </w:p>
        </w:tc>
        <w:tc>
          <w:tcPr>
            <w:tcW w:w="5938" w:type="dxa"/>
            <w:gridSpan w:val="4"/>
            <w:noWrap w:val="0"/>
            <w:vAlign w:val="center"/>
          </w:tcPr>
          <w:p w14:paraId="1B002A3A">
            <w:pPr>
              <w:pStyle w:val="14"/>
              <w:rPr>
                <w:rFonts w:hint="eastAsia" w:hAnsi="宋体"/>
                <w:bCs/>
                <w:szCs w:val="21"/>
              </w:rPr>
            </w:pPr>
          </w:p>
        </w:tc>
      </w:tr>
      <w:tr w14:paraId="12938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095" w:type="dxa"/>
            <w:gridSpan w:val="2"/>
            <w:noWrap w:val="0"/>
            <w:vAlign w:val="center"/>
          </w:tcPr>
          <w:p w14:paraId="0C4EAC0C">
            <w:pPr>
              <w:pStyle w:val="14"/>
              <w:rPr>
                <w:rFonts w:hint="eastAsia" w:hAnsi="宋体"/>
                <w:bCs/>
                <w:szCs w:val="21"/>
              </w:rPr>
            </w:pPr>
            <w:r>
              <w:rPr>
                <w:rFonts w:hint="eastAsia" w:hAnsi="宋体"/>
                <w:bCs/>
                <w:szCs w:val="21"/>
              </w:rPr>
              <w:t>投标单位名称</w:t>
            </w:r>
          </w:p>
        </w:tc>
        <w:tc>
          <w:tcPr>
            <w:tcW w:w="5938" w:type="dxa"/>
            <w:gridSpan w:val="4"/>
            <w:noWrap w:val="0"/>
            <w:vAlign w:val="center"/>
          </w:tcPr>
          <w:p w14:paraId="6B23445F">
            <w:pPr>
              <w:pStyle w:val="14"/>
              <w:rPr>
                <w:rFonts w:hint="eastAsia" w:hAnsi="宋体"/>
                <w:bCs/>
                <w:szCs w:val="21"/>
              </w:rPr>
            </w:pPr>
          </w:p>
        </w:tc>
      </w:tr>
      <w:tr w14:paraId="7005D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2461" w:type="dxa"/>
            <w:noWrap w:val="0"/>
            <w:vAlign w:val="center"/>
          </w:tcPr>
          <w:p w14:paraId="5DE3BA5E">
            <w:pPr>
              <w:pStyle w:val="14"/>
              <w:rPr>
                <w:rFonts w:hint="default" w:hAnsi="宋体" w:eastAsia="宋体"/>
                <w:bCs/>
                <w:szCs w:val="21"/>
                <w:lang w:val="en-US" w:eastAsia="zh-CN"/>
              </w:rPr>
            </w:pPr>
            <w:r>
              <w:rPr>
                <w:rFonts w:hint="eastAsia" w:hAnsi="宋体"/>
                <w:bCs/>
                <w:szCs w:val="21"/>
                <w:lang w:val="en-US" w:eastAsia="zh-CN"/>
              </w:rPr>
              <w:t>不含税总价</w:t>
            </w:r>
          </w:p>
        </w:tc>
        <w:tc>
          <w:tcPr>
            <w:tcW w:w="634" w:type="dxa"/>
            <w:noWrap w:val="0"/>
            <w:vAlign w:val="center"/>
          </w:tcPr>
          <w:p w14:paraId="242BD557">
            <w:pPr>
              <w:pStyle w:val="14"/>
              <w:jc w:val="center"/>
              <w:rPr>
                <w:rFonts w:hint="eastAsia" w:hAnsi="宋体" w:eastAsia="宋体"/>
                <w:bCs/>
                <w:szCs w:val="21"/>
                <w:lang w:val="en-US" w:eastAsia="zh-CN"/>
              </w:rPr>
            </w:pPr>
            <w:r>
              <w:rPr>
                <w:rFonts w:hint="eastAsia" w:hAnsi="宋体"/>
                <w:bCs/>
                <w:szCs w:val="21"/>
                <w:lang w:val="en-US" w:eastAsia="zh-CN"/>
              </w:rPr>
              <w:t>元</w:t>
            </w:r>
          </w:p>
        </w:tc>
        <w:tc>
          <w:tcPr>
            <w:tcW w:w="5938" w:type="dxa"/>
            <w:gridSpan w:val="4"/>
            <w:noWrap w:val="0"/>
            <w:vAlign w:val="center"/>
          </w:tcPr>
          <w:p w14:paraId="741B9354">
            <w:pPr>
              <w:pStyle w:val="14"/>
              <w:jc w:val="both"/>
              <w:rPr>
                <w:rFonts w:hint="default" w:hAnsi="宋体" w:eastAsia="宋体"/>
                <w:bCs/>
                <w:szCs w:val="21"/>
                <w:lang w:val="en-US" w:eastAsia="zh-CN"/>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7DCD2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2461" w:type="dxa"/>
            <w:noWrap w:val="0"/>
            <w:vAlign w:val="center"/>
          </w:tcPr>
          <w:p w14:paraId="63391A8C">
            <w:pPr>
              <w:pStyle w:val="14"/>
              <w:rPr>
                <w:rFonts w:hint="eastAsia" w:hAnsi="宋体"/>
                <w:bCs/>
                <w:szCs w:val="21"/>
              </w:rPr>
            </w:pPr>
            <w:r>
              <w:rPr>
                <w:rFonts w:hint="eastAsia" w:hAnsi="宋体"/>
                <w:bCs/>
                <w:szCs w:val="21"/>
              </w:rPr>
              <w:t>税率</w:t>
            </w:r>
          </w:p>
        </w:tc>
        <w:tc>
          <w:tcPr>
            <w:tcW w:w="634" w:type="dxa"/>
            <w:noWrap w:val="0"/>
            <w:vAlign w:val="center"/>
          </w:tcPr>
          <w:p w14:paraId="63E7CD07">
            <w:pPr>
              <w:pStyle w:val="14"/>
              <w:jc w:val="center"/>
              <w:rPr>
                <w:rFonts w:hint="eastAsia" w:hAnsi="宋体"/>
                <w:bCs/>
                <w:szCs w:val="21"/>
              </w:rPr>
            </w:pPr>
            <w:r>
              <w:rPr>
                <w:rFonts w:hint="eastAsia" w:hAnsi="宋体"/>
                <w:bCs/>
                <w:szCs w:val="21"/>
              </w:rPr>
              <w:t>%</w:t>
            </w:r>
          </w:p>
        </w:tc>
        <w:tc>
          <w:tcPr>
            <w:tcW w:w="5938" w:type="dxa"/>
            <w:gridSpan w:val="4"/>
            <w:noWrap w:val="0"/>
            <w:vAlign w:val="center"/>
          </w:tcPr>
          <w:p w14:paraId="3BAE4162">
            <w:pPr>
              <w:pStyle w:val="14"/>
              <w:rPr>
                <w:rFonts w:hint="default" w:hAnsi="宋体" w:eastAsia="宋体"/>
                <w:bCs/>
                <w:szCs w:val="21"/>
                <w:lang w:val="en-US" w:eastAsia="zh-CN"/>
              </w:rPr>
            </w:pPr>
          </w:p>
        </w:tc>
      </w:tr>
      <w:tr w14:paraId="2C80D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2461" w:type="dxa"/>
            <w:noWrap w:val="0"/>
            <w:vAlign w:val="center"/>
          </w:tcPr>
          <w:p w14:paraId="51E6F717">
            <w:pPr>
              <w:pStyle w:val="14"/>
              <w:rPr>
                <w:rFonts w:hint="default" w:hAnsi="宋体" w:eastAsia="宋体"/>
                <w:bCs/>
                <w:szCs w:val="21"/>
                <w:lang w:val="en-US" w:eastAsia="zh-CN"/>
              </w:rPr>
            </w:pPr>
            <w:r>
              <w:rPr>
                <w:rFonts w:hint="eastAsia" w:hAnsi="宋体"/>
                <w:bCs/>
                <w:szCs w:val="21"/>
                <w:lang w:val="en-US" w:eastAsia="zh-CN"/>
              </w:rPr>
              <w:t>含税总价</w:t>
            </w:r>
          </w:p>
        </w:tc>
        <w:tc>
          <w:tcPr>
            <w:tcW w:w="634" w:type="dxa"/>
            <w:noWrap w:val="0"/>
            <w:vAlign w:val="center"/>
          </w:tcPr>
          <w:p w14:paraId="3FB4001F">
            <w:pPr>
              <w:pStyle w:val="14"/>
              <w:jc w:val="center"/>
              <w:rPr>
                <w:rFonts w:hint="eastAsia" w:hAnsi="宋体" w:eastAsia="宋体"/>
                <w:bCs/>
                <w:szCs w:val="21"/>
                <w:lang w:val="en-US" w:eastAsia="zh-CN"/>
              </w:rPr>
            </w:pPr>
            <w:r>
              <w:rPr>
                <w:rFonts w:hint="eastAsia" w:hAnsi="宋体"/>
                <w:bCs/>
                <w:szCs w:val="21"/>
                <w:lang w:val="en-US" w:eastAsia="zh-CN"/>
              </w:rPr>
              <w:t>元</w:t>
            </w:r>
          </w:p>
        </w:tc>
        <w:tc>
          <w:tcPr>
            <w:tcW w:w="5938" w:type="dxa"/>
            <w:gridSpan w:val="4"/>
            <w:noWrap w:val="0"/>
            <w:vAlign w:val="center"/>
          </w:tcPr>
          <w:p w14:paraId="686AC02A">
            <w:pPr>
              <w:pStyle w:val="14"/>
              <w:rPr>
                <w:rFonts w:hint="eastAsia" w:hAnsi="宋体"/>
                <w:bCs/>
                <w:szCs w:val="21"/>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064A2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8" w:hRule="atLeast"/>
        </w:trPr>
        <w:tc>
          <w:tcPr>
            <w:tcW w:w="3095" w:type="dxa"/>
            <w:gridSpan w:val="2"/>
            <w:noWrap w:val="0"/>
            <w:vAlign w:val="center"/>
          </w:tcPr>
          <w:p w14:paraId="7BB63AFB">
            <w:pPr>
              <w:pStyle w:val="14"/>
              <w:rPr>
                <w:rFonts w:hint="eastAsia" w:hAnsi="宋体"/>
                <w:bCs/>
                <w:szCs w:val="21"/>
              </w:rPr>
            </w:pPr>
            <w:r>
              <w:rPr>
                <w:rFonts w:hint="eastAsia" w:hAnsi="宋体"/>
                <w:bCs/>
                <w:szCs w:val="21"/>
              </w:rPr>
              <w:t>质量目标</w:t>
            </w:r>
          </w:p>
        </w:tc>
        <w:tc>
          <w:tcPr>
            <w:tcW w:w="5938" w:type="dxa"/>
            <w:gridSpan w:val="4"/>
            <w:noWrap w:val="0"/>
            <w:vAlign w:val="center"/>
          </w:tcPr>
          <w:p w14:paraId="0EB1116D">
            <w:pPr>
              <w:pStyle w:val="14"/>
              <w:rPr>
                <w:rFonts w:hint="eastAsia" w:hAnsi="宋体"/>
                <w:bCs/>
                <w:szCs w:val="21"/>
              </w:rPr>
            </w:pPr>
          </w:p>
        </w:tc>
      </w:tr>
      <w:tr w14:paraId="257AC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trPr>
        <w:tc>
          <w:tcPr>
            <w:tcW w:w="3095" w:type="dxa"/>
            <w:gridSpan w:val="2"/>
            <w:noWrap w:val="0"/>
            <w:vAlign w:val="center"/>
          </w:tcPr>
          <w:p w14:paraId="6632A0E1">
            <w:pPr>
              <w:pStyle w:val="14"/>
              <w:rPr>
                <w:rFonts w:hint="eastAsia" w:hAnsi="宋体"/>
                <w:bCs/>
                <w:szCs w:val="21"/>
              </w:rPr>
            </w:pPr>
            <w:r>
              <w:rPr>
                <w:rFonts w:hint="eastAsia" w:hAnsi="宋体"/>
                <w:bCs/>
                <w:szCs w:val="21"/>
              </w:rPr>
              <w:t>项目经理</w:t>
            </w:r>
          </w:p>
        </w:tc>
        <w:tc>
          <w:tcPr>
            <w:tcW w:w="1513" w:type="dxa"/>
            <w:noWrap w:val="0"/>
            <w:vAlign w:val="center"/>
          </w:tcPr>
          <w:p w14:paraId="21DB87A6">
            <w:pPr>
              <w:pStyle w:val="14"/>
              <w:rPr>
                <w:rFonts w:hint="eastAsia" w:hAnsi="宋体"/>
                <w:bCs/>
                <w:szCs w:val="21"/>
              </w:rPr>
            </w:pPr>
            <w:r>
              <w:rPr>
                <w:rFonts w:hint="eastAsia" w:hAnsi="宋体"/>
                <w:bCs/>
                <w:szCs w:val="21"/>
              </w:rPr>
              <w:t>级别</w:t>
            </w:r>
          </w:p>
        </w:tc>
        <w:tc>
          <w:tcPr>
            <w:tcW w:w="1620" w:type="dxa"/>
            <w:noWrap w:val="0"/>
            <w:vAlign w:val="top"/>
          </w:tcPr>
          <w:p w14:paraId="7F7614DA">
            <w:pPr>
              <w:pStyle w:val="14"/>
              <w:rPr>
                <w:rFonts w:hint="eastAsia" w:hAnsi="宋体"/>
                <w:bCs/>
                <w:szCs w:val="21"/>
              </w:rPr>
            </w:pPr>
          </w:p>
        </w:tc>
        <w:tc>
          <w:tcPr>
            <w:tcW w:w="1095" w:type="dxa"/>
            <w:noWrap w:val="0"/>
            <w:vAlign w:val="center"/>
          </w:tcPr>
          <w:p w14:paraId="278A997D">
            <w:pPr>
              <w:pStyle w:val="14"/>
              <w:rPr>
                <w:rFonts w:hint="eastAsia" w:hAnsi="宋体"/>
                <w:bCs/>
                <w:szCs w:val="21"/>
              </w:rPr>
            </w:pPr>
            <w:r>
              <w:rPr>
                <w:rFonts w:hint="eastAsia" w:hAnsi="宋体"/>
                <w:bCs/>
                <w:szCs w:val="21"/>
              </w:rPr>
              <w:t>编号</w:t>
            </w:r>
          </w:p>
        </w:tc>
        <w:tc>
          <w:tcPr>
            <w:tcW w:w="1710" w:type="dxa"/>
            <w:noWrap w:val="0"/>
            <w:vAlign w:val="top"/>
          </w:tcPr>
          <w:p w14:paraId="36D56069">
            <w:pPr>
              <w:pStyle w:val="14"/>
              <w:rPr>
                <w:rFonts w:hint="eastAsia" w:hAnsi="宋体"/>
                <w:bCs/>
                <w:szCs w:val="21"/>
              </w:rPr>
            </w:pPr>
          </w:p>
        </w:tc>
      </w:tr>
      <w:tr w14:paraId="3D8AF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7" w:hRule="atLeast"/>
        </w:trPr>
        <w:tc>
          <w:tcPr>
            <w:tcW w:w="9033" w:type="dxa"/>
            <w:gridSpan w:val="6"/>
            <w:noWrap w:val="0"/>
            <w:vAlign w:val="top"/>
          </w:tcPr>
          <w:p w14:paraId="64222906">
            <w:pPr>
              <w:pStyle w:val="14"/>
              <w:rPr>
                <w:rFonts w:hint="eastAsia" w:hAnsi="宋体"/>
                <w:bCs/>
                <w:szCs w:val="21"/>
              </w:rPr>
            </w:pPr>
            <w:r>
              <w:rPr>
                <w:rFonts w:hint="eastAsia" w:hAnsi="宋体"/>
                <w:bCs/>
                <w:szCs w:val="21"/>
              </w:rPr>
              <w:t>特殊说明：</w:t>
            </w:r>
          </w:p>
        </w:tc>
      </w:tr>
      <w:tr w14:paraId="0590E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trPr>
        <w:tc>
          <w:tcPr>
            <w:tcW w:w="9033" w:type="dxa"/>
            <w:gridSpan w:val="6"/>
            <w:noWrap w:val="0"/>
            <w:vAlign w:val="top"/>
          </w:tcPr>
          <w:p w14:paraId="3E00CA57">
            <w:pPr>
              <w:pStyle w:val="14"/>
              <w:rPr>
                <w:rFonts w:hint="eastAsia" w:hAnsi="宋体"/>
                <w:bCs/>
                <w:szCs w:val="21"/>
              </w:rPr>
            </w:pPr>
            <w:r>
              <w:rPr>
                <w:rFonts w:hint="eastAsia" w:hAnsi="宋体"/>
                <w:bCs/>
                <w:szCs w:val="21"/>
              </w:rPr>
              <w:t>本投标人完全认同招标文件的各项条款要求</w:t>
            </w:r>
          </w:p>
          <w:p w14:paraId="09E30531">
            <w:pPr>
              <w:pStyle w:val="14"/>
              <w:rPr>
                <w:rFonts w:hint="eastAsia" w:hAnsi="宋体"/>
                <w:bCs/>
                <w:szCs w:val="21"/>
              </w:rPr>
            </w:pPr>
          </w:p>
        </w:tc>
      </w:tr>
    </w:tbl>
    <w:p w14:paraId="5949AB88">
      <w:pPr>
        <w:spacing w:line="360" w:lineRule="auto"/>
        <w:ind w:firstLine="480" w:firstLineChars="200"/>
        <w:rPr>
          <w:rFonts w:ascii="宋体" w:hAnsi="Arial" w:eastAsia="宋体" w:cs="Times New Roman"/>
          <w:sz w:val="24"/>
          <w:szCs w:val="24"/>
        </w:rPr>
      </w:pPr>
      <w:r>
        <w:rPr>
          <w:rFonts w:ascii="宋体" w:hAnsi="宋体" w:eastAsia="宋体" w:cs="Times New Roman"/>
          <w:color w:val="000000"/>
          <w:sz w:val="24"/>
          <w:szCs w:val="24"/>
        </w:rPr>
        <w:t xml:space="preserve">                                                      </w:t>
      </w:r>
    </w:p>
    <w:p w14:paraId="7EA037A3">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80C3F12">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63339E3">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4463DDE">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材料、维保、运输、安装等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669EFE43">
      <w:pPr>
        <w:pStyle w:val="14"/>
        <w:rPr>
          <w:rFonts w:hint="eastAsia" w:hAnsi="宋体" w:eastAsia="宋体" w:cs="Times New Roman"/>
          <w:b/>
          <w:bCs/>
          <w:szCs w:val="21"/>
          <w:highlight w:val="yellow"/>
        </w:rPr>
      </w:pPr>
    </w:p>
    <w:p w14:paraId="3D2CB132">
      <w:pPr>
        <w:pStyle w:val="14"/>
        <w:rPr>
          <w:rFonts w:hint="eastAsia" w:hAnsi="宋体" w:eastAsia="宋体" w:cs="Times New Roman"/>
          <w:b/>
          <w:bCs/>
          <w:szCs w:val="21"/>
          <w:highlight w:val="yellow"/>
        </w:rPr>
      </w:pPr>
    </w:p>
    <w:p w14:paraId="29C62256">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2422BC84">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3397599">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F549F9D">
      <w:pPr>
        <w:pStyle w:val="72"/>
        <w:numPr>
          <w:ilvl w:val="0"/>
          <w:numId w:val="0"/>
        </w:numPr>
        <w:ind w:leftChars="0"/>
        <w:sectPr>
          <w:footerReference r:id="rId9" w:type="default"/>
          <w:pgSz w:w="11906" w:h="16838"/>
          <w:pgMar w:top="1440" w:right="1800" w:bottom="1440" w:left="1560" w:header="851" w:footer="992" w:gutter="0"/>
          <w:pgNumType w:start="1"/>
          <w:cols w:space="720" w:num="1"/>
          <w:docGrid w:type="lines" w:linePitch="312" w:charSpace="0"/>
        </w:sectPr>
      </w:pPr>
      <w:r>
        <w:t xml:space="preserve"> </w:t>
      </w:r>
    </w:p>
    <w:p w14:paraId="26F2F44C">
      <w:pPr>
        <w:pStyle w:val="76"/>
        <w:rPr>
          <w:rFonts w:hint="default" w:ascii="宋体" w:hAnsi="宋体" w:eastAsia="宋体" w:cs="宋体"/>
          <w:b/>
          <w:bCs/>
          <w:kern w:val="2"/>
          <w:sz w:val="32"/>
          <w:szCs w:val="32"/>
          <w:highlight w:val="none"/>
          <w:lang w:val="en-US" w:eastAsia="zh-CN" w:bidi="ar-SA"/>
        </w:rPr>
      </w:pPr>
      <w:r>
        <w:rPr>
          <w:rFonts w:hint="eastAsia" w:ascii="宋体" w:hAnsi="宋体" w:eastAsia="宋体" w:cs="宋体"/>
          <w:b/>
          <w:bCs/>
          <w:kern w:val="2"/>
          <w:sz w:val="32"/>
          <w:szCs w:val="32"/>
          <w:highlight w:val="none"/>
          <w:lang w:val="en-US" w:eastAsia="zh-CN" w:bidi="ar-SA"/>
        </w:rPr>
        <w:t>附件</w:t>
      </w:r>
      <w:r>
        <w:rPr>
          <w:rFonts w:hint="eastAsia" w:hAnsi="宋体" w:cs="宋体"/>
          <w:b/>
          <w:bCs/>
          <w:kern w:val="2"/>
          <w:sz w:val="32"/>
          <w:szCs w:val="32"/>
          <w:highlight w:val="none"/>
          <w:lang w:val="en-US" w:eastAsia="zh-CN" w:bidi="ar-SA"/>
        </w:rPr>
        <w:t>5</w:t>
      </w:r>
    </w:p>
    <w:p w14:paraId="45E550F3">
      <w:pPr>
        <w:pStyle w:val="72"/>
        <w:numPr>
          <w:ilvl w:val="0"/>
          <w:numId w:val="0"/>
        </w:numPr>
        <w:ind w:leftChars="0"/>
        <w:rPr>
          <w:rFonts w:hint="eastAsia"/>
        </w:rPr>
      </w:pPr>
    </w:p>
    <w:tbl>
      <w:tblPr>
        <w:tblStyle w:val="30"/>
        <w:tblW w:w="1057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635"/>
        <w:gridCol w:w="1327"/>
        <w:gridCol w:w="760"/>
        <w:gridCol w:w="1779"/>
        <w:gridCol w:w="1813"/>
        <w:gridCol w:w="1260"/>
      </w:tblGrid>
      <w:tr w14:paraId="46680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36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8AC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13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757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型号</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971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3F3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单价（含税）</w:t>
            </w:r>
          </w:p>
        </w:tc>
        <w:tc>
          <w:tcPr>
            <w:tcW w:w="1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0CC44">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kern w:val="0"/>
                <w:sz w:val="22"/>
                <w:szCs w:val="22"/>
                <w:u w:val="none"/>
                <w:lang w:val="en-US" w:eastAsia="zh-CN" w:bidi="ar"/>
              </w:rPr>
              <w:t>单价(</w:t>
            </w:r>
            <w:r>
              <w:rPr>
                <w:rFonts w:hint="eastAsia" w:ascii="宋体" w:hAnsi="宋体" w:cs="宋体"/>
                <w:i w:val="0"/>
                <w:iCs w:val="0"/>
                <w:color w:val="000000"/>
                <w:sz w:val="22"/>
                <w:szCs w:val="22"/>
                <w:u w:val="none"/>
                <w:lang w:val="en-US" w:eastAsia="zh-CN"/>
              </w:rPr>
              <w:t>未税)</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DAB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59BA7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36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37D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AED 主机（ReHeart</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型号: NT-381）</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2F4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尺寸: ≤85mm (高) × 230 mm (宽) × 290 mm (长)</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B99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F3B0F">
            <w:pPr>
              <w:jc w:val="center"/>
              <w:rPr>
                <w:rFonts w:hint="eastAsia" w:ascii="宋体" w:hAnsi="宋体" w:eastAsia="宋体" w:cs="宋体"/>
                <w:i w:val="0"/>
                <w:iCs w:val="0"/>
                <w:color w:val="000000"/>
                <w:sz w:val="22"/>
                <w:szCs w:val="22"/>
                <w:u w:val="none"/>
              </w:rPr>
            </w:pPr>
          </w:p>
        </w:tc>
        <w:tc>
          <w:tcPr>
            <w:tcW w:w="1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C63C9">
            <w:pP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B0B97">
            <w:pPr>
              <w:jc w:val="center"/>
              <w:rPr>
                <w:rFonts w:hint="default" w:ascii="宋体" w:hAnsi="宋体" w:eastAsia="宋体" w:cs="宋体"/>
                <w:i w:val="0"/>
                <w:iCs w:val="0"/>
                <w:color w:val="000000"/>
                <w:sz w:val="22"/>
                <w:szCs w:val="22"/>
                <w:u w:val="none"/>
                <w:lang w:val="en-US" w:eastAsia="zh-CN"/>
              </w:rPr>
            </w:pPr>
          </w:p>
        </w:tc>
      </w:tr>
      <w:tr w14:paraId="0882B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6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1A1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AED 包（专用）</w:t>
            </w:r>
          </w:p>
        </w:tc>
        <w:tc>
          <w:tcPr>
            <w:tcW w:w="13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834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A7E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B31B7">
            <w:pPr>
              <w:jc w:val="center"/>
              <w:rPr>
                <w:rFonts w:hint="eastAsia" w:ascii="宋体" w:hAnsi="宋体" w:eastAsia="宋体" w:cs="宋体"/>
                <w:i w:val="0"/>
                <w:iCs w:val="0"/>
                <w:color w:val="000000"/>
                <w:sz w:val="22"/>
                <w:szCs w:val="22"/>
                <w:u w:val="none"/>
              </w:rPr>
            </w:pPr>
          </w:p>
        </w:tc>
        <w:tc>
          <w:tcPr>
            <w:tcW w:w="1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F27FD">
            <w:pP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CA1D2">
            <w:pPr>
              <w:jc w:val="center"/>
              <w:rPr>
                <w:rFonts w:hint="eastAsia" w:ascii="宋体" w:hAnsi="宋体" w:eastAsia="宋体" w:cs="宋体"/>
                <w:i w:val="0"/>
                <w:iCs w:val="0"/>
                <w:color w:val="000000"/>
                <w:sz w:val="22"/>
                <w:szCs w:val="22"/>
                <w:u w:val="none"/>
              </w:rPr>
            </w:pPr>
          </w:p>
        </w:tc>
      </w:tr>
      <w:tr w14:paraId="0ED27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6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EF4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一次性电极（专用）</w:t>
            </w:r>
          </w:p>
        </w:tc>
        <w:tc>
          <w:tcPr>
            <w:tcW w:w="13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FF3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373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F6D94">
            <w:pPr>
              <w:jc w:val="center"/>
              <w:rPr>
                <w:rFonts w:hint="eastAsia" w:ascii="宋体" w:hAnsi="宋体" w:eastAsia="宋体" w:cs="宋体"/>
                <w:i w:val="0"/>
                <w:iCs w:val="0"/>
                <w:color w:val="000000"/>
                <w:sz w:val="22"/>
                <w:szCs w:val="22"/>
                <w:u w:val="none"/>
              </w:rPr>
            </w:pPr>
          </w:p>
        </w:tc>
        <w:tc>
          <w:tcPr>
            <w:tcW w:w="1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0B491">
            <w:pP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AF430">
            <w:pPr>
              <w:jc w:val="center"/>
              <w:rPr>
                <w:rFonts w:hint="eastAsia" w:ascii="宋体" w:hAnsi="宋体" w:eastAsia="宋体" w:cs="宋体"/>
                <w:i w:val="0"/>
                <w:iCs w:val="0"/>
                <w:color w:val="000000"/>
                <w:sz w:val="22"/>
                <w:szCs w:val="22"/>
                <w:u w:val="none"/>
              </w:rPr>
            </w:pPr>
          </w:p>
        </w:tc>
      </w:tr>
      <w:tr w14:paraId="5649C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6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756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一次性长效电池（专用）</w:t>
            </w:r>
          </w:p>
        </w:tc>
        <w:tc>
          <w:tcPr>
            <w:tcW w:w="13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87C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E60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176FB">
            <w:pPr>
              <w:jc w:val="center"/>
              <w:rPr>
                <w:rFonts w:hint="eastAsia" w:ascii="宋体" w:hAnsi="宋体" w:eastAsia="宋体" w:cs="宋体"/>
                <w:i w:val="0"/>
                <w:iCs w:val="0"/>
                <w:color w:val="000000"/>
                <w:sz w:val="22"/>
                <w:szCs w:val="22"/>
                <w:u w:val="none"/>
              </w:rPr>
            </w:pPr>
          </w:p>
        </w:tc>
        <w:tc>
          <w:tcPr>
            <w:tcW w:w="1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39454">
            <w:pP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B7022">
            <w:pPr>
              <w:jc w:val="center"/>
              <w:rPr>
                <w:rFonts w:hint="eastAsia" w:ascii="宋体" w:hAnsi="宋体" w:eastAsia="宋体" w:cs="宋体"/>
                <w:i w:val="0"/>
                <w:iCs w:val="0"/>
                <w:color w:val="000000"/>
                <w:sz w:val="22"/>
                <w:szCs w:val="22"/>
                <w:u w:val="none"/>
              </w:rPr>
            </w:pPr>
          </w:p>
        </w:tc>
      </w:tr>
      <w:tr w14:paraId="61AE8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6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160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AED 存储机柜（专用）</w:t>
            </w:r>
          </w:p>
        </w:tc>
        <w:tc>
          <w:tcPr>
            <w:tcW w:w="13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585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6B4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1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E86E8">
            <w:pPr>
              <w:jc w:val="center"/>
              <w:rPr>
                <w:rFonts w:hint="eastAsia" w:ascii="宋体" w:hAnsi="宋体" w:eastAsia="宋体" w:cs="宋体"/>
                <w:i w:val="0"/>
                <w:iCs w:val="0"/>
                <w:color w:val="000000"/>
                <w:sz w:val="22"/>
                <w:szCs w:val="22"/>
                <w:u w:val="none"/>
              </w:rPr>
            </w:pPr>
          </w:p>
        </w:tc>
        <w:tc>
          <w:tcPr>
            <w:tcW w:w="1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B711B">
            <w:pP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224FD">
            <w:pPr>
              <w:jc w:val="center"/>
              <w:rPr>
                <w:rFonts w:hint="eastAsia" w:ascii="宋体" w:hAnsi="宋体" w:eastAsia="宋体" w:cs="宋体"/>
                <w:i w:val="0"/>
                <w:iCs w:val="0"/>
                <w:color w:val="000000"/>
                <w:sz w:val="22"/>
                <w:szCs w:val="22"/>
                <w:u w:val="none"/>
              </w:rPr>
            </w:pPr>
          </w:p>
        </w:tc>
      </w:tr>
      <w:tr w14:paraId="66E45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1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66A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税率  %</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34A41">
            <w:pPr>
              <w:jc w:val="center"/>
              <w:rPr>
                <w:rFonts w:hint="eastAsia" w:ascii="宋体" w:hAnsi="宋体" w:eastAsia="宋体" w:cs="宋体"/>
                <w:i w:val="0"/>
                <w:iCs w:val="0"/>
                <w:color w:val="000000"/>
                <w:sz w:val="22"/>
                <w:szCs w:val="22"/>
                <w:u w:val="none"/>
              </w:rPr>
            </w:pPr>
          </w:p>
        </w:tc>
      </w:tr>
      <w:tr w14:paraId="31338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31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8BE51">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预购数量（8台）</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5A06B">
            <w:pPr>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据实结算</w:t>
            </w:r>
          </w:p>
        </w:tc>
      </w:tr>
    </w:tbl>
    <w:p w14:paraId="6771E652">
      <w:pPr>
        <w:pStyle w:val="72"/>
        <w:numPr>
          <w:ilvl w:val="0"/>
          <w:numId w:val="0"/>
        </w:numPr>
        <w:ind w:leftChars="0"/>
        <w:rPr>
          <w:rFonts w:hint="eastAsia"/>
        </w:rPr>
        <w:sectPr>
          <w:pgSz w:w="16838" w:h="11906" w:orient="landscape"/>
          <w:pgMar w:top="1560" w:right="1497" w:bottom="1800" w:left="1440" w:header="851" w:footer="992" w:gutter="0"/>
          <w:pgNumType w:start="1"/>
          <w:cols w:space="720" w:num="1"/>
          <w:docGrid w:type="lines" w:linePitch="312" w:charSpace="0"/>
        </w:sectPr>
      </w:pPr>
    </w:p>
    <w:p w14:paraId="10FB9C11">
      <w:pPr>
        <w:jc w:val="both"/>
        <w:rPr>
          <w:rFonts w:hint="eastAsia" w:ascii="仿宋" w:hAnsi="仿宋" w:eastAsia="仿宋" w:cs="仿宋"/>
          <w:b/>
          <w:bCs/>
          <w:sz w:val="28"/>
          <w:szCs w:val="28"/>
          <w:lang w:val="en-US" w:eastAsia="zh-CN"/>
        </w:rPr>
      </w:pPr>
    </w:p>
    <w:p w14:paraId="7BED639D">
      <w:pPr>
        <w:jc w:val="both"/>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附件6</w:t>
      </w:r>
    </w:p>
    <w:p w14:paraId="37F04E26">
      <w:pPr>
        <w:jc w:val="center"/>
        <w:rPr>
          <w:rFonts w:eastAsia="黑体"/>
          <w:b/>
          <w:bCs/>
          <w:sz w:val="28"/>
          <w:highlight w:val="none"/>
        </w:rPr>
      </w:pPr>
      <w:r>
        <w:rPr>
          <w:rFonts w:hint="eastAsia" w:eastAsia="黑体"/>
          <w:b/>
          <w:bCs/>
          <w:sz w:val="28"/>
          <w:highlight w:val="none"/>
          <w:lang w:val="en-US" w:eastAsia="zh-CN"/>
        </w:rPr>
        <w:t>商务</w:t>
      </w:r>
      <w:r>
        <w:rPr>
          <w:rFonts w:hint="eastAsia" w:eastAsia="黑体"/>
          <w:b/>
          <w:bCs/>
          <w:sz w:val="28"/>
          <w:highlight w:val="none"/>
        </w:rPr>
        <w:t>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801"/>
        <w:gridCol w:w="2725"/>
        <w:gridCol w:w="2885"/>
        <w:gridCol w:w="1645"/>
      </w:tblGrid>
      <w:tr w14:paraId="4756249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57EBBF8D">
            <w:pPr>
              <w:jc w:val="center"/>
              <w:rPr>
                <w:rFonts w:hint="default" w:ascii="Times New Roman" w:hAnsi="Times New Roman" w:eastAsia="宋体" w:cs="Times New Roman"/>
                <w:b/>
                <w:szCs w:val="20"/>
                <w:lang w:val="en-US"/>
              </w:rPr>
            </w:pPr>
            <w:r>
              <w:rPr>
                <w:rFonts w:hint="eastAsia" w:ascii="宋体" w:hAnsi="宋体" w:eastAsia="宋体" w:cs="宋体"/>
                <w:b/>
                <w:szCs w:val="20"/>
              </w:rPr>
              <w:t>（半）自动体外除颤器 AED 采购项目</w:t>
            </w:r>
          </w:p>
        </w:tc>
        <w:tc>
          <w:tcPr>
            <w:tcW w:w="2725" w:type="dxa"/>
            <w:tcBorders>
              <w:top w:val="single" w:color="auto" w:sz="4" w:space="0"/>
              <w:left w:val="single" w:color="auto" w:sz="4" w:space="0"/>
              <w:bottom w:val="single" w:color="auto" w:sz="4" w:space="0"/>
              <w:right w:val="single" w:color="auto" w:sz="4" w:space="0"/>
            </w:tcBorders>
            <w:vAlign w:val="center"/>
          </w:tcPr>
          <w:p w14:paraId="090CE85E">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48189">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1B04AE7C">
            <w:pPr>
              <w:jc w:val="center"/>
              <w:rPr>
                <w:rFonts w:ascii="Times New Roman" w:hAnsi="Times New Roman" w:eastAsia="宋体" w:cs="Times New Roman"/>
                <w:b/>
                <w:szCs w:val="20"/>
              </w:rPr>
            </w:pPr>
            <w:r>
              <w:rPr>
                <w:rFonts w:hint="eastAsia" w:ascii="宋体" w:hAnsi="宋体" w:eastAsia="宋体" w:cs="宋体"/>
                <w:b/>
                <w:szCs w:val="20"/>
              </w:rPr>
              <w:t>是否偏离</w:t>
            </w:r>
          </w:p>
          <w:p w14:paraId="3E7C8B12">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165E2A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02E10954">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725" w:type="dxa"/>
            <w:tcBorders>
              <w:top w:val="single" w:color="auto" w:sz="4" w:space="0"/>
              <w:left w:val="single" w:color="auto" w:sz="4" w:space="0"/>
              <w:bottom w:val="single" w:color="auto" w:sz="4" w:space="0"/>
              <w:right w:val="single" w:color="auto" w:sz="4" w:space="0"/>
            </w:tcBorders>
            <w:vAlign w:val="center"/>
          </w:tcPr>
          <w:p w14:paraId="5ABCC5D0">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84928A1">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D2E7310">
            <w:pPr>
              <w:jc w:val="center"/>
              <w:rPr>
                <w:rFonts w:ascii="Times New Roman" w:hAnsi="Times New Roman" w:eastAsia="宋体" w:cs="Times New Roman"/>
                <w:b/>
                <w:szCs w:val="20"/>
              </w:rPr>
            </w:pPr>
          </w:p>
        </w:tc>
      </w:tr>
      <w:tr w14:paraId="124AF09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7CDABA6C">
            <w:pPr>
              <w:jc w:val="center"/>
              <w:rPr>
                <w:rFonts w:ascii="Times New Roman" w:hAnsi="Times New Roman" w:eastAsia="宋体" w:cs="Times New Roman"/>
                <w:b/>
                <w:szCs w:val="20"/>
              </w:rPr>
            </w:pPr>
            <w:r>
              <w:rPr>
                <w:rFonts w:hint="eastAsia" w:ascii="宋体" w:hAnsi="宋体" w:eastAsia="宋体" w:cs="宋体"/>
                <w:b/>
                <w:szCs w:val="20"/>
              </w:rPr>
              <w:t>地点</w:t>
            </w:r>
          </w:p>
        </w:tc>
        <w:tc>
          <w:tcPr>
            <w:tcW w:w="2725" w:type="dxa"/>
            <w:tcBorders>
              <w:top w:val="single" w:color="auto" w:sz="4" w:space="0"/>
              <w:left w:val="single" w:color="auto" w:sz="4" w:space="0"/>
              <w:bottom w:val="single" w:color="auto" w:sz="4" w:space="0"/>
              <w:right w:val="single" w:color="auto" w:sz="4" w:space="0"/>
            </w:tcBorders>
            <w:vAlign w:val="center"/>
          </w:tcPr>
          <w:p w14:paraId="73C2961C">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DE1922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0410C45">
            <w:pPr>
              <w:jc w:val="center"/>
              <w:rPr>
                <w:rFonts w:ascii="Times New Roman" w:hAnsi="Times New Roman" w:eastAsia="宋体" w:cs="Times New Roman"/>
                <w:b/>
                <w:szCs w:val="21"/>
              </w:rPr>
            </w:pPr>
          </w:p>
        </w:tc>
      </w:tr>
      <w:tr w14:paraId="77305D3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79DFDEF8">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725" w:type="dxa"/>
            <w:tcBorders>
              <w:top w:val="single" w:color="auto" w:sz="4" w:space="0"/>
              <w:left w:val="single" w:color="auto" w:sz="4" w:space="0"/>
              <w:bottom w:val="single" w:color="auto" w:sz="4" w:space="0"/>
              <w:right w:val="single" w:color="auto" w:sz="4" w:space="0"/>
            </w:tcBorders>
          </w:tcPr>
          <w:p w14:paraId="1A7656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732ACE54">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FAB27C5">
            <w:pPr>
              <w:jc w:val="center"/>
              <w:rPr>
                <w:rFonts w:ascii="Times New Roman" w:hAnsi="Times New Roman" w:eastAsia="宋体" w:cs="Times New Roman"/>
                <w:b/>
                <w:szCs w:val="20"/>
              </w:rPr>
            </w:pPr>
          </w:p>
        </w:tc>
      </w:tr>
      <w:tr w14:paraId="0A4DEE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36" w:hRule="atLeast"/>
        </w:trPr>
        <w:tc>
          <w:tcPr>
            <w:tcW w:w="1801" w:type="dxa"/>
            <w:tcBorders>
              <w:top w:val="single" w:color="auto" w:sz="4" w:space="0"/>
              <w:bottom w:val="single" w:color="auto" w:sz="4" w:space="0"/>
              <w:right w:val="single" w:color="auto" w:sz="4" w:space="0"/>
            </w:tcBorders>
            <w:vAlign w:val="center"/>
          </w:tcPr>
          <w:p w14:paraId="3F5EE121">
            <w:pPr>
              <w:jc w:val="center"/>
              <w:rPr>
                <w:rFonts w:ascii="Times New Roman" w:hAnsi="Times New Roman" w:eastAsia="宋体" w:cs="Times New Roman"/>
                <w:b/>
                <w:szCs w:val="20"/>
              </w:rPr>
            </w:pPr>
            <w:r>
              <w:rPr>
                <w:rFonts w:hint="eastAsia" w:ascii="宋体" w:hAnsi="宋体" w:eastAsia="宋体" w:cs="宋体"/>
                <w:b/>
                <w:szCs w:val="20"/>
              </w:rPr>
              <w:t>服务要求</w:t>
            </w:r>
          </w:p>
        </w:tc>
        <w:tc>
          <w:tcPr>
            <w:tcW w:w="2725" w:type="dxa"/>
            <w:tcBorders>
              <w:top w:val="single" w:color="auto" w:sz="4" w:space="0"/>
              <w:left w:val="single" w:color="auto" w:sz="4" w:space="0"/>
              <w:bottom w:val="single" w:color="auto" w:sz="4" w:space="0"/>
              <w:right w:val="single" w:color="auto" w:sz="4" w:space="0"/>
            </w:tcBorders>
            <w:vAlign w:val="center"/>
          </w:tcPr>
          <w:p w14:paraId="052FDEB0">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A4F62D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B83E34F">
            <w:pPr>
              <w:jc w:val="center"/>
              <w:rPr>
                <w:rFonts w:ascii="Times New Roman" w:hAnsi="Times New Roman" w:eastAsia="宋体" w:cs="Times New Roman"/>
                <w:b/>
                <w:szCs w:val="21"/>
              </w:rPr>
            </w:pPr>
          </w:p>
          <w:p w14:paraId="38FE6FB3">
            <w:pPr>
              <w:jc w:val="center"/>
              <w:rPr>
                <w:rFonts w:ascii="Times New Roman" w:hAnsi="Times New Roman" w:eastAsia="宋体" w:cs="Times New Roman"/>
                <w:b/>
                <w:szCs w:val="21"/>
              </w:rPr>
            </w:pPr>
          </w:p>
          <w:p w14:paraId="05240992">
            <w:pPr>
              <w:jc w:val="center"/>
              <w:rPr>
                <w:rFonts w:ascii="Times New Roman" w:hAnsi="Times New Roman" w:eastAsia="宋体" w:cs="Times New Roman"/>
                <w:b/>
                <w:szCs w:val="21"/>
              </w:rPr>
            </w:pPr>
          </w:p>
          <w:p w14:paraId="1AFDFF01">
            <w:pPr>
              <w:jc w:val="center"/>
              <w:rPr>
                <w:rFonts w:ascii="Times New Roman" w:hAnsi="Times New Roman" w:eastAsia="宋体" w:cs="Times New Roman"/>
                <w:b/>
                <w:szCs w:val="21"/>
              </w:rPr>
            </w:pPr>
          </w:p>
          <w:p w14:paraId="2D45A0F4">
            <w:pPr>
              <w:jc w:val="center"/>
              <w:rPr>
                <w:rFonts w:ascii="Times New Roman" w:hAnsi="Times New Roman" w:eastAsia="宋体" w:cs="Times New Roman"/>
                <w:b/>
                <w:szCs w:val="21"/>
              </w:rPr>
            </w:pPr>
          </w:p>
          <w:p w14:paraId="62D7A355">
            <w:pPr>
              <w:jc w:val="center"/>
              <w:rPr>
                <w:rFonts w:ascii="Times New Roman" w:hAnsi="Times New Roman" w:eastAsia="宋体" w:cs="Times New Roman"/>
                <w:b/>
                <w:szCs w:val="21"/>
              </w:rPr>
            </w:pPr>
          </w:p>
          <w:p w14:paraId="6589D5C4">
            <w:pPr>
              <w:jc w:val="center"/>
              <w:rPr>
                <w:rFonts w:ascii="Times New Roman" w:hAnsi="Times New Roman" w:eastAsia="宋体" w:cs="Times New Roman"/>
                <w:b/>
                <w:szCs w:val="21"/>
              </w:rPr>
            </w:pPr>
          </w:p>
          <w:p w14:paraId="7C7BE0F9">
            <w:pPr>
              <w:jc w:val="center"/>
              <w:rPr>
                <w:rFonts w:ascii="Times New Roman" w:hAnsi="Times New Roman" w:eastAsia="宋体" w:cs="Times New Roman"/>
                <w:b/>
                <w:szCs w:val="21"/>
              </w:rPr>
            </w:pPr>
          </w:p>
          <w:p w14:paraId="6A672A70">
            <w:pPr>
              <w:jc w:val="center"/>
              <w:rPr>
                <w:rFonts w:ascii="Times New Roman" w:hAnsi="Times New Roman" w:eastAsia="宋体" w:cs="Times New Roman"/>
                <w:b/>
                <w:szCs w:val="21"/>
              </w:rPr>
            </w:pPr>
          </w:p>
          <w:p w14:paraId="11176100">
            <w:pPr>
              <w:jc w:val="center"/>
              <w:rPr>
                <w:rFonts w:ascii="Times New Roman" w:hAnsi="Times New Roman" w:eastAsia="宋体" w:cs="Times New Roman"/>
                <w:b/>
                <w:szCs w:val="21"/>
              </w:rPr>
            </w:pPr>
          </w:p>
          <w:p w14:paraId="169F8455">
            <w:pPr>
              <w:jc w:val="center"/>
              <w:rPr>
                <w:rFonts w:ascii="Times New Roman" w:hAnsi="Times New Roman" w:eastAsia="宋体" w:cs="Times New Roman"/>
                <w:b/>
                <w:szCs w:val="21"/>
              </w:rPr>
            </w:pPr>
          </w:p>
          <w:p w14:paraId="24F71EA4">
            <w:pPr>
              <w:jc w:val="center"/>
              <w:rPr>
                <w:rFonts w:ascii="Times New Roman" w:hAnsi="Times New Roman" w:eastAsia="宋体" w:cs="Times New Roman"/>
                <w:b/>
                <w:szCs w:val="21"/>
              </w:rPr>
            </w:pPr>
          </w:p>
          <w:p w14:paraId="3AD146AF">
            <w:pPr>
              <w:jc w:val="center"/>
              <w:rPr>
                <w:rFonts w:ascii="Times New Roman" w:hAnsi="Times New Roman" w:eastAsia="宋体" w:cs="Times New Roman"/>
                <w:b/>
                <w:szCs w:val="21"/>
              </w:rPr>
            </w:pPr>
          </w:p>
          <w:p w14:paraId="1057583C">
            <w:pPr>
              <w:jc w:val="center"/>
              <w:rPr>
                <w:rFonts w:ascii="Times New Roman" w:hAnsi="Times New Roman" w:eastAsia="宋体" w:cs="Times New Roman"/>
                <w:b/>
                <w:szCs w:val="21"/>
              </w:rPr>
            </w:pPr>
          </w:p>
          <w:p w14:paraId="11B26971">
            <w:pPr>
              <w:jc w:val="center"/>
              <w:rPr>
                <w:rFonts w:ascii="Times New Roman" w:hAnsi="Times New Roman" w:eastAsia="宋体" w:cs="Times New Roman"/>
                <w:b/>
                <w:szCs w:val="21"/>
              </w:rPr>
            </w:pPr>
          </w:p>
          <w:p w14:paraId="1F61CBD2">
            <w:pPr>
              <w:jc w:val="center"/>
              <w:rPr>
                <w:rFonts w:ascii="Times New Roman" w:hAnsi="Times New Roman" w:eastAsia="宋体" w:cs="Times New Roman"/>
                <w:b/>
                <w:szCs w:val="21"/>
              </w:rPr>
            </w:pPr>
          </w:p>
          <w:p w14:paraId="2AF9CAA5">
            <w:pPr>
              <w:jc w:val="center"/>
              <w:rPr>
                <w:rFonts w:ascii="Times New Roman" w:hAnsi="Times New Roman" w:eastAsia="宋体" w:cs="Times New Roman"/>
                <w:b/>
                <w:szCs w:val="20"/>
              </w:rPr>
            </w:pPr>
          </w:p>
        </w:tc>
      </w:tr>
      <w:tr w14:paraId="48B438F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01" w:type="dxa"/>
            <w:tcBorders>
              <w:top w:val="single" w:color="auto" w:sz="4" w:space="0"/>
              <w:bottom w:val="single" w:color="auto" w:sz="4" w:space="0"/>
              <w:right w:val="single" w:color="auto" w:sz="4" w:space="0"/>
            </w:tcBorders>
            <w:vAlign w:val="center"/>
          </w:tcPr>
          <w:p w14:paraId="7651A90B">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725" w:type="dxa"/>
            <w:tcBorders>
              <w:top w:val="single" w:color="auto" w:sz="4" w:space="0"/>
              <w:left w:val="single" w:color="auto" w:sz="4" w:space="0"/>
              <w:bottom w:val="single" w:color="auto" w:sz="4" w:space="0"/>
              <w:right w:val="single" w:color="auto" w:sz="4" w:space="0"/>
            </w:tcBorders>
            <w:vAlign w:val="center"/>
          </w:tcPr>
          <w:p w14:paraId="77192D1E">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7D93B8CD">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5C64765">
            <w:pPr>
              <w:jc w:val="center"/>
              <w:rPr>
                <w:rFonts w:ascii="Times New Roman" w:hAnsi="Times New Roman" w:eastAsia="宋体" w:cs="Times New Roman"/>
                <w:b/>
                <w:szCs w:val="20"/>
              </w:rPr>
            </w:pPr>
          </w:p>
        </w:tc>
      </w:tr>
    </w:tbl>
    <w:p w14:paraId="47BADDE6">
      <w:pPr>
        <w:rPr>
          <w:rFonts w:ascii="宋体" w:hAnsi="宋体"/>
          <w:sz w:val="24"/>
          <w:highlight w:val="none"/>
        </w:rPr>
      </w:pPr>
    </w:p>
    <w:p w14:paraId="4C181B5E">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FF043B8">
      <w:pPr>
        <w:rPr>
          <w:rFonts w:ascii="宋体" w:hAnsi="宋体"/>
          <w:sz w:val="24"/>
          <w:highlight w:val="none"/>
        </w:rPr>
      </w:pPr>
    </w:p>
    <w:p w14:paraId="38D21804">
      <w:pPr>
        <w:rPr>
          <w:rFonts w:ascii="宋体" w:hAnsi="宋体"/>
          <w:sz w:val="24"/>
          <w:highlight w:val="none"/>
        </w:rPr>
      </w:pPr>
    </w:p>
    <w:p w14:paraId="63A07539">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8E10E89">
      <w:pPr>
        <w:jc w:val="both"/>
        <w:rPr>
          <w:rFonts w:hint="eastAsia" w:ascii="仿宋" w:hAnsi="仿宋" w:eastAsia="仿宋" w:cs="仿宋"/>
          <w:b/>
          <w:bCs/>
          <w:sz w:val="28"/>
          <w:szCs w:val="28"/>
          <w:lang w:val="en-US" w:eastAsia="zh-CN"/>
        </w:rPr>
      </w:pPr>
    </w:p>
    <w:p w14:paraId="5888F980">
      <w:pPr>
        <w:jc w:val="both"/>
        <w:rPr>
          <w:rFonts w:hint="eastAsia" w:ascii="仿宋" w:hAnsi="仿宋" w:eastAsia="仿宋" w:cs="仿宋"/>
          <w:b/>
          <w:bCs/>
          <w:sz w:val="28"/>
          <w:szCs w:val="28"/>
          <w:lang w:val="en-US" w:eastAsia="zh-CN"/>
        </w:rPr>
      </w:pPr>
    </w:p>
    <w:p w14:paraId="21E55B15">
      <w:pPr>
        <w:jc w:val="both"/>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附件7</w:t>
      </w:r>
    </w:p>
    <w:p w14:paraId="34FF892D">
      <w:pPr>
        <w:ind w:firstLine="562" w:firstLineChars="200"/>
        <w:jc w:val="center"/>
        <w:rPr>
          <w:rFonts w:hint="eastAsia" w:ascii="仿宋" w:hAnsi="仿宋" w:eastAsia="仿宋" w:cs="仿宋"/>
          <w:b/>
          <w:bCs/>
          <w:sz w:val="28"/>
          <w:szCs w:val="28"/>
        </w:rPr>
      </w:pPr>
    </w:p>
    <w:p w14:paraId="19B08D27">
      <w:pPr>
        <w:ind w:firstLine="562" w:firstLineChars="200"/>
        <w:jc w:val="center"/>
        <w:rPr>
          <w:rFonts w:hint="eastAsia" w:ascii="仿宋" w:hAnsi="仿宋" w:eastAsia="仿宋" w:cs="仿宋"/>
          <w:b/>
          <w:bCs/>
          <w:sz w:val="28"/>
          <w:szCs w:val="28"/>
        </w:rPr>
      </w:pPr>
      <w:r>
        <w:rPr>
          <w:rFonts w:hint="eastAsia" w:ascii="仿宋" w:hAnsi="仿宋" w:eastAsia="仿宋" w:cs="仿宋"/>
          <w:b/>
          <w:bCs/>
          <w:sz w:val="28"/>
          <w:szCs w:val="28"/>
        </w:rPr>
        <w:t>投标保证金退付</w:t>
      </w:r>
      <w:r>
        <w:rPr>
          <w:rFonts w:hint="eastAsia" w:ascii="仿宋" w:hAnsi="仿宋" w:eastAsia="仿宋" w:cs="仿宋"/>
          <w:b/>
          <w:bCs/>
          <w:sz w:val="28"/>
          <w:szCs w:val="28"/>
          <w:lang w:val="en-US" w:eastAsia="zh-CN"/>
        </w:rPr>
        <w:t>信息</w:t>
      </w:r>
      <w:r>
        <w:rPr>
          <w:rFonts w:hint="eastAsia" w:ascii="仿宋" w:hAnsi="仿宋" w:eastAsia="仿宋" w:cs="仿宋"/>
          <w:b/>
          <w:bCs/>
          <w:sz w:val="28"/>
          <w:szCs w:val="28"/>
        </w:rPr>
        <w:t>表</w:t>
      </w: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8F5D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AAEEBCC">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投标人单位（开户）名称：</w:t>
            </w:r>
          </w:p>
        </w:tc>
      </w:tr>
      <w:tr w14:paraId="3B69E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E61DAB3">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开户银行：</w:t>
            </w:r>
          </w:p>
        </w:tc>
      </w:tr>
      <w:tr w14:paraId="279D5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2E5AA61">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账号：</w:t>
            </w:r>
          </w:p>
        </w:tc>
      </w:tr>
      <w:tr w14:paraId="22320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56AEDAB">
            <w:pPr>
              <w:pStyle w:val="14"/>
              <w:spacing w:line="360" w:lineRule="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联行号：</w:t>
            </w:r>
          </w:p>
        </w:tc>
      </w:tr>
      <w:tr w14:paraId="4FD7A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613304C">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纳税人识别号：</w:t>
            </w:r>
          </w:p>
        </w:tc>
      </w:tr>
    </w:tbl>
    <w:p w14:paraId="1FC23C36">
      <w:pPr>
        <w:pStyle w:val="14"/>
        <w:spacing w:line="360" w:lineRule="auto"/>
        <w:ind w:firstLine="280" w:firstLineChars="100"/>
        <w:rPr>
          <w:rFonts w:hint="eastAsia" w:ascii="仿宋" w:hAnsi="仿宋" w:eastAsia="仿宋" w:cs="仿宋"/>
          <w:sz w:val="28"/>
          <w:szCs w:val="28"/>
        </w:rPr>
      </w:pPr>
    </w:p>
    <w:p w14:paraId="079AE225">
      <w:pPr>
        <w:pStyle w:val="14"/>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投标人名称（盖章）：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   法定代表人或授权代表签字：</w:t>
      </w:r>
    </w:p>
    <w:p w14:paraId="64580A8E">
      <w:pPr>
        <w:pStyle w:val="14"/>
        <w:spacing w:line="360" w:lineRule="auto"/>
        <w:ind w:firstLine="560" w:firstLineChars="200"/>
        <w:rPr>
          <w:rFonts w:hint="eastAsia" w:ascii="仿宋" w:hAnsi="仿宋" w:eastAsia="仿宋" w:cs="仿宋"/>
          <w:sz w:val="28"/>
          <w:szCs w:val="28"/>
        </w:rPr>
      </w:pPr>
    </w:p>
    <w:p w14:paraId="6842D128">
      <w:pPr>
        <w:pStyle w:val="14"/>
        <w:spacing w:line="360" w:lineRule="auto"/>
        <w:ind w:firstLine="560" w:firstLineChars="200"/>
        <w:rPr>
          <w:rFonts w:hint="eastAsia" w:ascii="仿宋" w:hAnsi="仿宋" w:eastAsia="仿宋" w:cs="仿宋"/>
          <w:sz w:val="28"/>
          <w:szCs w:val="28"/>
        </w:rPr>
      </w:pPr>
    </w:p>
    <w:p w14:paraId="5245185C">
      <w:pPr>
        <w:pStyle w:val="14"/>
        <w:spacing w:line="360" w:lineRule="auto"/>
        <w:ind w:firstLine="482" w:firstLineChars="200"/>
        <w:rPr>
          <w:rFonts w:hint="default" w:ascii="仿宋" w:hAnsi="仿宋" w:eastAsia="仿宋" w:cs="仿宋"/>
          <w:b/>
          <w:bCs/>
          <w:sz w:val="24"/>
          <w:szCs w:val="24"/>
          <w:lang w:val="en-US" w:eastAsia="zh-CN"/>
        </w:rPr>
        <w:sectPr>
          <w:pgSz w:w="11906" w:h="16838"/>
          <w:pgMar w:top="1440" w:right="1800" w:bottom="1440" w:left="1560" w:header="851" w:footer="992" w:gutter="0"/>
          <w:pgNumType w:start="1"/>
          <w:cols w:space="720" w:num="1"/>
          <w:docGrid w:type="lines" w:linePitch="312" w:charSpace="0"/>
        </w:sectPr>
      </w:pPr>
      <w:r>
        <w:rPr>
          <w:rFonts w:hint="eastAsia" w:ascii="仿宋" w:hAnsi="仿宋" w:eastAsia="仿宋" w:cs="仿宋"/>
          <w:b/>
          <w:bCs/>
          <w:sz w:val="24"/>
          <w:szCs w:val="24"/>
          <w:lang w:val="en-US" w:eastAsia="zh-CN"/>
        </w:rPr>
        <w:t>备注：以上信息用于退还投标保证金，缺少信息将无法退还投标保证金</w:t>
      </w:r>
    </w:p>
    <w:p w14:paraId="0EBD3DE7">
      <w:pPr>
        <w:pStyle w:val="14"/>
        <w:outlineLvl w:val="2"/>
        <w:rPr>
          <w:rFonts w:hAnsi="宋体" w:cs="宋体"/>
          <w:b/>
          <w:bCs/>
          <w:color w:val="000000"/>
          <w:sz w:val="24"/>
          <w:szCs w:val="24"/>
        </w:rPr>
      </w:pPr>
      <w:r>
        <w:rPr>
          <w:rFonts w:hint="eastAsia" w:hAnsi="宋体" w:cs="宋体"/>
          <w:b/>
          <w:bCs/>
          <w:color w:val="000000"/>
          <w:sz w:val="24"/>
          <w:szCs w:val="24"/>
          <w:lang w:val="en-US" w:eastAsia="zh-CN"/>
        </w:rPr>
        <w:t xml:space="preserve">附件8 </w:t>
      </w:r>
      <w:r>
        <w:rPr>
          <w:rFonts w:hint="eastAsia" w:hAnsi="宋体" w:cs="宋体"/>
          <w:b/>
          <w:bCs/>
          <w:color w:val="000000"/>
          <w:sz w:val="24"/>
          <w:szCs w:val="24"/>
        </w:rPr>
        <w:t>SRM非生产供应商注册操作手册</w:t>
      </w:r>
    </w:p>
    <w:p w14:paraId="47429861">
      <w:pPr>
        <w:pStyle w:val="14"/>
      </w:pPr>
    </w:p>
    <w:p w14:paraId="73A09CB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1FA19CA">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3B54D9A7">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275B1D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6"/>
                    <a:stretch>
                      <a:fillRect/>
                    </a:stretch>
                  </pic:blipFill>
                  <pic:spPr>
                    <a:xfrm>
                      <a:off x="0" y="0"/>
                      <a:ext cx="5760085" cy="2933377"/>
                    </a:xfrm>
                    <a:prstGeom prst="rect">
                      <a:avLst/>
                    </a:prstGeom>
                  </pic:spPr>
                </pic:pic>
              </a:graphicData>
            </a:graphic>
          </wp:inline>
        </w:drawing>
      </w:r>
    </w:p>
    <w:p w14:paraId="5D710220">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373529EA">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7"/>
                    <a:stretch>
                      <a:fillRect/>
                    </a:stretch>
                  </pic:blipFill>
                  <pic:spPr>
                    <a:xfrm>
                      <a:off x="0" y="0"/>
                      <a:ext cx="5760085" cy="2766707"/>
                    </a:xfrm>
                    <a:prstGeom prst="rect">
                      <a:avLst/>
                    </a:prstGeom>
                  </pic:spPr>
                </pic:pic>
              </a:graphicData>
            </a:graphic>
          </wp:inline>
        </w:drawing>
      </w:r>
    </w:p>
    <w:p w14:paraId="2CADC98E">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1C21942C">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8"/>
                    <a:stretch>
                      <a:fillRect/>
                    </a:stretch>
                  </pic:blipFill>
                  <pic:spPr>
                    <a:xfrm>
                      <a:off x="0" y="0"/>
                      <a:ext cx="5760085" cy="2870054"/>
                    </a:xfrm>
                    <a:prstGeom prst="rect">
                      <a:avLst/>
                    </a:prstGeom>
                  </pic:spPr>
                </pic:pic>
              </a:graphicData>
            </a:graphic>
          </wp:inline>
        </w:drawing>
      </w:r>
    </w:p>
    <w:p w14:paraId="2851307D">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0E76069F">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9"/>
                    <a:stretch>
                      <a:fillRect/>
                    </a:stretch>
                  </pic:blipFill>
                  <pic:spPr>
                    <a:xfrm>
                      <a:off x="0" y="0"/>
                      <a:ext cx="5760085" cy="2853375"/>
                    </a:xfrm>
                    <a:prstGeom prst="rect">
                      <a:avLst/>
                    </a:prstGeom>
                  </pic:spPr>
                </pic:pic>
              </a:graphicData>
            </a:graphic>
          </wp:inline>
        </w:drawing>
      </w:r>
    </w:p>
    <w:p w14:paraId="0605582B">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E5BC4A3">
      <w:pPr>
        <w:pStyle w:val="14"/>
      </w:pPr>
    </w:p>
    <w:p w14:paraId="6C26A550">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0"/>
                    <a:stretch>
                      <a:fillRect/>
                    </a:stretch>
                  </pic:blipFill>
                  <pic:spPr>
                    <a:xfrm>
                      <a:off x="0" y="0"/>
                      <a:ext cx="5760085" cy="2810122"/>
                    </a:xfrm>
                    <a:prstGeom prst="rect">
                      <a:avLst/>
                    </a:prstGeom>
                  </pic:spPr>
                </pic:pic>
              </a:graphicData>
            </a:graphic>
          </wp:inline>
        </w:drawing>
      </w:r>
    </w:p>
    <w:p w14:paraId="735B14B5">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1"/>
                    <a:stretch>
                      <a:fillRect/>
                    </a:stretch>
                  </pic:blipFill>
                  <pic:spPr>
                    <a:xfrm>
                      <a:off x="0" y="0"/>
                      <a:ext cx="5760085" cy="2820042"/>
                    </a:xfrm>
                    <a:prstGeom prst="rect">
                      <a:avLst/>
                    </a:prstGeom>
                  </pic:spPr>
                </pic:pic>
              </a:graphicData>
            </a:graphic>
          </wp:inline>
        </w:drawing>
      </w:r>
    </w:p>
    <w:p w14:paraId="5D2CD1FD">
      <w:pPr>
        <w:pStyle w:val="14"/>
      </w:pPr>
    </w:p>
    <w:p w14:paraId="64849F8A">
      <w:pPr>
        <w:rPr>
          <w:rFonts w:ascii="宋体" w:hAnsi="宋体" w:cs="宋体"/>
          <w:b/>
          <w:bCs/>
          <w:color w:val="000000"/>
          <w:sz w:val="24"/>
          <w:szCs w:val="28"/>
          <w:highlight w:val="none"/>
        </w:rPr>
      </w:pPr>
      <w:r>
        <w:rPr>
          <w:rFonts w:hint="eastAsia" w:ascii="宋体" w:hAnsi="宋体" w:cs="宋体"/>
          <w:b/>
          <w:bCs/>
          <w:color w:val="000000"/>
          <w:sz w:val="24"/>
          <w:szCs w:val="28"/>
          <w:highlight w:val="none"/>
        </w:rPr>
        <w:t>注：</w:t>
      </w:r>
    </w:p>
    <w:p w14:paraId="18E854F9">
      <w:pPr>
        <w:rPr>
          <w:rFonts w:ascii="宋体" w:hAnsi="宋体" w:cs="宋体"/>
          <w:b/>
          <w:bCs/>
          <w:color w:val="000000"/>
          <w:sz w:val="24"/>
          <w:szCs w:val="28"/>
          <w:highlight w:val="none"/>
        </w:rPr>
      </w:pPr>
      <w:r>
        <w:rPr>
          <w:rFonts w:hint="eastAsia" w:ascii="宋体" w:hAnsi="宋体" w:cs="宋体"/>
          <w:b/>
          <w:bCs/>
          <w:color w:val="000000"/>
          <w:sz w:val="24"/>
          <w:szCs w:val="28"/>
          <w:highlight w:val="none"/>
        </w:rPr>
        <w:t>1.“项目名称”</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rPr>
        <w:t>“采购形式编号”见</w:t>
      </w:r>
      <w:r>
        <w:rPr>
          <w:rFonts w:hint="eastAsia" w:ascii="宋体" w:hAnsi="宋体" w:cs="宋体"/>
          <w:b/>
          <w:bCs/>
          <w:color w:val="000000"/>
          <w:sz w:val="24"/>
          <w:szCs w:val="28"/>
          <w:highlight w:val="none"/>
          <w:lang w:val="en-US" w:eastAsia="zh-CN"/>
        </w:rPr>
        <w:t>招标公告</w:t>
      </w:r>
      <w:r>
        <w:rPr>
          <w:rFonts w:hint="eastAsia" w:ascii="宋体" w:hAnsi="宋体" w:cs="宋体"/>
          <w:b/>
          <w:bCs/>
          <w:color w:val="000000"/>
          <w:sz w:val="24"/>
          <w:szCs w:val="28"/>
          <w:highlight w:val="none"/>
        </w:rPr>
        <w:t>；</w:t>
      </w:r>
    </w:p>
    <w:p w14:paraId="1DDD3266">
      <w:pPr>
        <w:rPr>
          <w:rFonts w:ascii="宋体" w:hAnsi="宋体" w:cs="宋体"/>
          <w:b/>
          <w:bCs/>
          <w:color w:val="000000"/>
          <w:sz w:val="24"/>
          <w:szCs w:val="24"/>
        </w:rPr>
      </w:pPr>
      <w:r>
        <w:rPr>
          <w:rFonts w:hint="eastAsia" w:ascii="宋体" w:hAnsi="宋体" w:cs="宋体"/>
          <w:b/>
          <w:bCs/>
          <w:color w:val="000000"/>
          <w:sz w:val="24"/>
          <w:szCs w:val="28"/>
          <w:highlight w:val="none"/>
        </w:rPr>
        <w:t>2.</w:t>
      </w:r>
      <w:r>
        <w:rPr>
          <w:rFonts w:hint="eastAsia" w:hAnsi="宋体" w:cs="宋体"/>
          <w:b/>
          <w:bCs/>
          <w:color w:val="000000"/>
          <w:sz w:val="24"/>
          <w:szCs w:val="28"/>
          <w:highlight w:val="none"/>
        </w:rPr>
        <w:t xml:space="preserve">配套能力“供货类别”选“直管单位非生产招标 / </w:t>
      </w:r>
      <w:r>
        <w:rPr>
          <w:rFonts w:hint="eastAsia" w:hAnsi="宋体" w:cs="宋体"/>
          <w:b/>
          <w:bCs/>
          <w:color w:val="000000"/>
          <w:sz w:val="24"/>
          <w:szCs w:val="28"/>
          <w:highlight w:val="none"/>
          <w:lang w:val="en-US" w:eastAsia="zh-CN"/>
        </w:rPr>
        <w:t>服务</w:t>
      </w:r>
      <w:r>
        <w:rPr>
          <w:rFonts w:hint="eastAsia" w:hAnsi="宋体" w:cs="宋体"/>
          <w:b/>
          <w:bCs/>
          <w:color w:val="000000"/>
          <w:sz w:val="24"/>
          <w:szCs w:val="28"/>
          <w:highlight w:val="none"/>
        </w:rPr>
        <w:t xml:space="preserve"> / </w:t>
      </w:r>
      <w:r>
        <w:rPr>
          <w:rFonts w:hint="eastAsia" w:hAnsi="宋体" w:cs="宋体"/>
          <w:b/>
          <w:bCs/>
          <w:color w:val="000000"/>
          <w:sz w:val="24"/>
          <w:szCs w:val="28"/>
          <w:highlight w:val="none"/>
          <w:lang w:val="en-US" w:eastAsia="zh-CN"/>
        </w:rPr>
        <w:t>建修服务</w:t>
      </w:r>
      <w:r>
        <w:rPr>
          <w:rFonts w:hint="eastAsia" w:hAnsi="宋体" w:cs="宋体"/>
          <w:b/>
          <w:bCs/>
          <w:color w:val="000000"/>
          <w:sz w:val="24"/>
          <w:szCs w:val="28"/>
          <w:highlight w:val="none"/>
        </w:rPr>
        <w:t>”，业务主管部门为“</w:t>
      </w:r>
      <w:r>
        <w:rPr>
          <w:rFonts w:hint="eastAsia" w:hAnsi="宋体" w:cs="宋体"/>
          <w:b/>
          <w:bCs/>
          <w:color w:val="000000"/>
          <w:sz w:val="24"/>
          <w:szCs w:val="28"/>
          <w:highlight w:val="none"/>
          <w:lang w:val="en-US" w:eastAsia="zh-CN"/>
        </w:rPr>
        <w:t>保卫保障部</w:t>
      </w:r>
      <w:r>
        <w:rPr>
          <w:rFonts w:hint="eastAsia" w:hAnsi="宋体" w:cs="宋体"/>
          <w:b/>
          <w:bCs/>
          <w:color w:val="000000"/>
          <w:sz w:val="24"/>
          <w:szCs w:val="28"/>
          <w:highlight w:val="none"/>
        </w:rPr>
        <w:t>”。</w:t>
      </w:r>
      <w:r>
        <w:rPr>
          <w:rFonts w:hint="eastAsia" w:ascii="宋体" w:hAnsi="宋体" w:cs="宋体"/>
          <w:b/>
          <w:bCs/>
          <w:color w:val="000000"/>
          <w:sz w:val="24"/>
          <w:szCs w:val="24"/>
        </w:rPr>
        <w:br w:type="page"/>
      </w:r>
    </w:p>
    <w:p w14:paraId="303825B6">
      <w:pPr>
        <w:pStyle w:val="14"/>
        <w:outlineLvl w:val="2"/>
        <w:rPr>
          <w:rFonts w:hAnsi="宋体"/>
          <w:b/>
          <w:color w:val="000000"/>
          <w:sz w:val="24"/>
          <w:szCs w:val="24"/>
        </w:rPr>
      </w:pPr>
      <w:r>
        <w:rPr>
          <w:rFonts w:hint="eastAsia" w:hAnsi="宋体"/>
          <w:b/>
          <w:color w:val="000000"/>
          <w:sz w:val="24"/>
          <w:szCs w:val="24"/>
          <w:lang w:val="en-US" w:eastAsia="zh-CN"/>
        </w:rPr>
        <w:t xml:space="preserve">附件9  </w:t>
      </w:r>
      <w:r>
        <w:rPr>
          <w:rFonts w:hint="eastAsia" w:hAnsi="宋体"/>
          <w:b/>
          <w:color w:val="000000"/>
          <w:sz w:val="24"/>
          <w:szCs w:val="24"/>
        </w:rPr>
        <w:t>SRM系统供应商用户手册</w:t>
      </w:r>
    </w:p>
    <w:p w14:paraId="65DE66CF">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33A49F1">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6457272">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none"/>
        </w:rPr>
        <w:t>scm@2022</w:t>
      </w:r>
    </w:p>
    <w:p w14:paraId="72BD8625">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77B97EB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6F56534E">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362B2F0F">
      <w:r>
        <w:drawing>
          <wp:inline distT="0" distB="0" distL="0" distR="0">
            <wp:extent cx="5760085" cy="2269490"/>
            <wp:effectExtent l="0" t="0" r="5715" b="381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2"/>
                    <a:stretch>
                      <a:fillRect/>
                    </a:stretch>
                  </pic:blipFill>
                  <pic:spPr>
                    <a:xfrm>
                      <a:off x="0" y="0"/>
                      <a:ext cx="5760085" cy="2269864"/>
                    </a:xfrm>
                    <a:prstGeom prst="rect">
                      <a:avLst/>
                    </a:prstGeom>
                  </pic:spPr>
                </pic:pic>
              </a:graphicData>
            </a:graphic>
          </wp:inline>
        </w:drawing>
      </w:r>
    </w:p>
    <w:p w14:paraId="6E84BF5F"/>
    <w:p w14:paraId="747828F7">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2FF58930">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79409E9B">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02D89B0E">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01EEF66E">
      <w:pPr>
        <w:pStyle w:val="14"/>
        <w:rPr>
          <w:highlight w:val="none"/>
        </w:rPr>
      </w:pPr>
      <w:r>
        <w:rPr>
          <w:rFonts w:hint="eastAsia" w:hAnsi="宋体" w:cs="宋体"/>
          <w:color w:val="000000"/>
          <w:sz w:val="24"/>
          <w:szCs w:val="28"/>
          <w:highlight w:val="none"/>
        </w:rPr>
        <w:t>注意：系统内的投标报价单位为</w:t>
      </w:r>
      <w:r>
        <w:rPr>
          <w:rFonts w:hint="eastAsia" w:hAnsi="宋体" w:cs="宋体"/>
          <w:b/>
          <w:bCs/>
          <w:color w:val="FF0000"/>
          <w:sz w:val="24"/>
          <w:szCs w:val="28"/>
          <w:highlight w:val="none"/>
        </w:rPr>
        <w:t>“万元”</w:t>
      </w:r>
      <w:r>
        <w:rPr>
          <w:rFonts w:hint="eastAsia" w:hAnsi="宋体" w:cs="宋体"/>
          <w:color w:val="000000"/>
          <w:sz w:val="24"/>
          <w:szCs w:val="28"/>
          <w:highlight w:val="none"/>
        </w:rPr>
        <w:t>，如开标现场发现填错报价，即直接淘汰。</w:t>
      </w:r>
    </w:p>
    <w:p w14:paraId="6D6DCC0E">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21BBD29B">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117F7E7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E45BD4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6529A7FF">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258C00ED">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0DB1931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C083FE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7A9D3EEC">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163A1C9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260136D1">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1178C92">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781EDCCD">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EA4326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23ADA96">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7BE3385">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7D836E5E">
      <w:pPr>
        <w:pStyle w:val="76"/>
        <w:rPr>
          <w:rFonts w:hint="default" w:ascii="宋体" w:hAnsi="宋体"/>
          <w:sz w:val="24"/>
          <w:highlight w:val="none"/>
          <w:lang w:val="en-US"/>
        </w:rPr>
      </w:pPr>
    </w:p>
    <w:p w14:paraId="096D15E1">
      <w:pPr>
        <w:pStyle w:val="76"/>
        <w:rPr>
          <w:rFonts w:hint="default" w:ascii="宋体" w:hAnsi="宋体" w:eastAsia="宋体" w:cs="宋体"/>
          <w:b/>
          <w:bCs/>
          <w:kern w:val="2"/>
          <w:sz w:val="32"/>
          <w:szCs w:val="32"/>
          <w:lang w:val="en-US" w:eastAsia="zh-CN" w:bidi="ar-SA"/>
        </w:rPr>
      </w:pPr>
    </w:p>
    <w:p w14:paraId="5A00F8DC">
      <w:pPr>
        <w:pStyle w:val="14"/>
        <w:rPr>
          <w:rFonts w:hint="eastAsia" w:hAnsi="宋体"/>
          <w:b/>
          <w:sz w:val="24"/>
          <w:szCs w:val="24"/>
        </w:rPr>
      </w:pPr>
    </w:p>
    <w:p w14:paraId="4FB0094B">
      <w:pPr>
        <w:pStyle w:val="76"/>
        <w:rPr>
          <w:rFonts w:hint="default" w:ascii="宋体" w:hAnsi="宋体" w:eastAsia="宋体" w:cs="宋体"/>
          <w:b/>
          <w:bCs/>
          <w:kern w:val="2"/>
          <w:sz w:val="32"/>
          <w:szCs w:val="32"/>
          <w:lang w:val="en-US" w:eastAsia="zh-CN" w:bidi="ar-SA"/>
        </w:rPr>
      </w:pPr>
    </w:p>
    <w:sectPr>
      <w:footerReference r:id="rId13" w:type="first"/>
      <w:headerReference r:id="rId10" w:type="default"/>
      <w:footerReference r:id="rId11" w:type="default"/>
      <w:footerReference r:id="rId12" w:type="even"/>
      <w:pgSz w:w="11906" w:h="16838"/>
      <w:pgMar w:top="1701" w:right="1418" w:bottom="1134" w:left="1418" w:header="851" w:footer="992" w:gutter="0"/>
      <w:pgNumType w:chapStyle="1"/>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汉仪正圆 55简">
    <w:panose1 w:val="00020600040101010101"/>
    <w:charset w:val="86"/>
    <w:family w:val="roman"/>
    <w:pitch w:val="default"/>
    <w:sig w:usb0="A00002BF" w:usb1="0ACF7CFA" w:usb2="00000016" w:usb3="00000000" w:csb0="0004009F" w:csb1="00000000"/>
  </w:font>
  <w:font w:name="汉仪字酷堂长林体W">
    <w:panose1 w:val="00020600040101010101"/>
    <w:charset w:val="86"/>
    <w:family w:val="roman"/>
    <w:pitch w:val="default"/>
    <w:sig w:usb0="8000003F" w:usb1="1AC104FA" w:usb2="00000016" w:usb3="00000000" w:csb0="0004009F"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0B2416">
    <w:pPr>
      <w:pStyle w:val="18"/>
      <w:jc w:val="center"/>
      <w:rPr>
        <w:sz w:val="21"/>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4E7B51">
    <w:pPr>
      <w:pStyle w:val="18"/>
      <w:framePr w:wrap="around" w:vAnchor="text" w:hAnchor="margin" w:xAlign="center" w:y="1"/>
      <w:rPr>
        <w:rStyle w:val="34"/>
      </w:rPr>
    </w:pPr>
    <w:r>
      <w:fldChar w:fldCharType="begin"/>
    </w:r>
    <w:r>
      <w:rPr>
        <w:rStyle w:val="34"/>
      </w:rPr>
      <w:instrText xml:space="preserve">PAGE  </w:instrText>
    </w:r>
    <w:r>
      <w:fldChar w:fldCharType="end"/>
    </w:r>
  </w:p>
  <w:p w14:paraId="18D74F8C">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7B8301">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9290B4">
    <w:pPr>
      <w:pStyle w:val="18"/>
      <w:jc w:val="center"/>
      <w:rPr>
        <w:sz w:val="21"/>
        <w:szCs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05D744">
    <w:pPr>
      <w:pStyle w:val="18"/>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FAC29">
    <w:pPr>
      <w:pStyle w:val="18"/>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E91A6A">
                          <w:pPr>
                            <w:pStyle w:val="18"/>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2BE91A6A">
                    <w:pPr>
                      <w:pStyle w:val="18"/>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CF32D5">
    <w:pPr>
      <w:pStyle w:val="18"/>
      <w:tabs>
        <w:tab w:val="left" w:pos="831"/>
        <w:tab w:val="center" w:pos="4535"/>
        <w:tab w:val="clear" w:pos="4153"/>
        <w:tab w:val="clear" w:pos="8306"/>
      </w:tabs>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AA6EC1">
                          <w:pPr>
                            <w:pStyle w:val="18"/>
                          </w:pPr>
                          <w:r>
                            <w:fldChar w:fldCharType="begin"/>
                          </w:r>
                          <w:r>
                            <w:instrText xml:space="preserve"> PAGE  \* MERGEFORMAT </w:instrText>
                          </w:r>
                          <w:r>
                            <w:fldChar w:fldCharType="separate"/>
                          </w:r>
                          <w:r>
                            <w:t>- 27 -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0AAA6EC1">
                    <w:pPr>
                      <w:pStyle w:val="18"/>
                    </w:pPr>
                    <w:r>
                      <w:fldChar w:fldCharType="begin"/>
                    </w:r>
                    <w:r>
                      <w:instrText xml:space="preserve"> PAGE  \* MERGEFORMAT </w:instrText>
                    </w:r>
                    <w:r>
                      <w:fldChar w:fldCharType="separate"/>
                    </w:r>
                    <w:r>
                      <w:t>- 27 -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968D93">
    <w:pPr>
      <w:pStyle w:val="18"/>
      <w:jc w:val="center"/>
    </w:pPr>
    <w:r>
      <w:rPr>
        <w:rFonts w:hint="eastAsia"/>
      </w:rPr>
      <w:t>5</w:t>
    </w:r>
    <w:r>
      <w:t>3</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B3EE43">
    <w:pPr>
      <w:pStyle w:val="18"/>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70A34B">
                          <w:pPr>
                            <w:pStyle w:val="18"/>
                          </w:pPr>
                          <w:r>
                            <w:fldChar w:fldCharType="begin"/>
                          </w:r>
                          <w:r>
                            <w:instrText xml:space="preserve"> PAGE  \* MERGEFORMAT </w:instrText>
                          </w:r>
                          <w:r>
                            <w:fldChar w:fldCharType="separate"/>
                          </w:r>
                          <w:r>
                            <w:t>- 26 -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1C70A34B">
                    <w:pPr>
                      <w:pStyle w:val="18"/>
                    </w:pPr>
                    <w:r>
                      <w:fldChar w:fldCharType="begin"/>
                    </w:r>
                    <w:r>
                      <w:instrText xml:space="preserve"> PAGE  \* MERGEFORMAT </w:instrText>
                    </w:r>
                    <w:r>
                      <w:fldChar w:fldCharType="separate"/>
                    </w:r>
                    <w:r>
                      <w:t>- 26 -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899402">
    <w:pPr>
      <w:pStyle w:val="19"/>
      <w:jc w:val="right"/>
      <w:rPr>
        <w:rFonts w:hint="eastAsia"/>
        <w:lang w:val="en-US" w:eastAsia="zh-CN"/>
      </w:rPr>
    </w:pPr>
    <w:r>
      <w:rPr>
        <w:rFonts w:hint="eastAsia"/>
        <w:lang w:val="en-US" w:eastAsia="zh-CN"/>
      </w:rPr>
      <w:t>（半）自动体外除颤器 AED 采购项目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B39403">
    <w:pPr>
      <w:pStyle w:val="19"/>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84634EE"/>
    <w:multiLevelType w:val="singleLevel"/>
    <w:tmpl w:val="C84634EE"/>
    <w:lvl w:ilvl="0" w:tentative="0">
      <w:start w:val="1"/>
      <w:numFmt w:val="decimal"/>
      <w:suff w:val="nothing"/>
      <w:lvlText w:val="（%1）"/>
      <w:lvlJc w:val="left"/>
    </w:lvl>
  </w:abstractNum>
  <w:abstractNum w:abstractNumId="8">
    <w:nsid w:val="CA70C5AE"/>
    <w:multiLevelType w:val="multilevel"/>
    <w:tmpl w:val="CA70C5AE"/>
    <w:lvl w:ilvl="0" w:tentative="0">
      <w:start w:val="1"/>
      <w:numFmt w:val="decimal"/>
      <w:lvlText w:val="%1."/>
      <w:lvlJc w:val="left"/>
      <w:pPr>
        <w:ind w:left="425" w:hanging="425"/>
      </w:pPr>
      <w:rPr>
        <w:rFonts w:hint="default"/>
      </w:rPr>
    </w:lvl>
    <w:lvl w:ilvl="1" w:tentative="0">
      <w:start w:val="1"/>
      <w:numFmt w:val="decimal"/>
      <w:lvlText w:val="%1.%2."/>
      <w:lvlJc w:val="left"/>
      <w:pPr>
        <w:tabs>
          <w:tab w:val="left" w:pos="312"/>
        </w:tabs>
        <w:ind w:left="0" w:leftChars="0" w:firstLine="0" w:firstLineChars="0"/>
      </w:pPr>
      <w:rPr>
        <w:rFonts w:hint="default"/>
      </w:rPr>
    </w:lvl>
    <w:lvl w:ilvl="2" w:tentative="0">
      <w:start w:val="1"/>
      <w:numFmt w:val="decimal"/>
      <w:lvlText w:val="%1.%2.%3."/>
      <w:lvlJc w:val="left"/>
      <w:pPr>
        <w:tabs>
          <w:tab w:val="left" w:pos="312"/>
        </w:tabs>
        <w:ind w:left="0" w:leftChars="0" w:firstLine="0" w:firstLineChars="0"/>
      </w:pPr>
      <w:rPr>
        <w:rFonts w:hint="default"/>
      </w:rPr>
    </w:lvl>
    <w:lvl w:ilvl="3" w:tentative="0">
      <w:start w:val="1"/>
      <w:numFmt w:val="decimal"/>
      <w:lvlText w:val="%1.%2.%3.%4."/>
      <w:lvlJc w:val="left"/>
      <w:pPr>
        <w:tabs>
          <w:tab w:val="left" w:pos="312"/>
        </w:tabs>
        <w:ind w:left="0" w:leftChars="0" w:firstLine="0" w:firstLineChars="0"/>
      </w:pPr>
      <w:rPr>
        <w:rFonts w:hint="default"/>
      </w:rPr>
    </w:lvl>
    <w:lvl w:ilvl="4" w:tentative="0">
      <w:start w:val="1"/>
      <w:numFmt w:val="decimal"/>
      <w:lvlText w:val="%1.%2.%3.%4.%5."/>
      <w:lvlJc w:val="left"/>
      <w:pPr>
        <w:tabs>
          <w:tab w:val="left" w:pos="312"/>
        </w:tabs>
        <w:ind w:left="0" w:leftChars="0" w:firstLine="0" w:firstLineChars="0"/>
      </w:pPr>
      <w:rPr>
        <w:rFonts w:hint="default"/>
      </w:rPr>
    </w:lvl>
    <w:lvl w:ilvl="5" w:tentative="0">
      <w:start w:val="1"/>
      <w:numFmt w:val="decimal"/>
      <w:lvlText w:val="%1.%2.%3.%4.%5.%6."/>
      <w:lvlJc w:val="left"/>
      <w:pPr>
        <w:tabs>
          <w:tab w:val="left" w:pos="312"/>
        </w:tabs>
        <w:ind w:left="0" w:leftChars="0" w:firstLine="0" w:firstLineChars="0"/>
      </w:pPr>
      <w:rPr>
        <w:rFonts w:hint="default"/>
      </w:rPr>
    </w:lvl>
    <w:lvl w:ilvl="6" w:tentative="0">
      <w:start w:val="1"/>
      <w:numFmt w:val="decimal"/>
      <w:lvlText w:val="%1.%2.%3.%4.%5.%6.%7."/>
      <w:lvlJc w:val="left"/>
      <w:pPr>
        <w:tabs>
          <w:tab w:val="left" w:pos="312"/>
        </w:tabs>
        <w:ind w:left="0" w:leftChars="0" w:firstLine="0" w:firstLineChars="0"/>
      </w:pPr>
      <w:rPr>
        <w:rFonts w:hint="default"/>
      </w:rPr>
    </w:lvl>
    <w:lvl w:ilvl="7" w:tentative="0">
      <w:start w:val="1"/>
      <w:numFmt w:val="decimal"/>
      <w:lvlText w:val="%1.%2.%3.%4.%5.%6.%7.%8."/>
      <w:lvlJc w:val="left"/>
      <w:pPr>
        <w:tabs>
          <w:tab w:val="left" w:pos="312"/>
        </w:tabs>
        <w:ind w:left="0" w:leftChars="0" w:firstLine="0" w:firstLineChars="0"/>
      </w:pPr>
      <w:rPr>
        <w:rFonts w:hint="default"/>
      </w:rPr>
    </w:lvl>
    <w:lvl w:ilvl="8" w:tentative="0">
      <w:start w:val="1"/>
      <w:numFmt w:val="decimal"/>
      <w:lvlText w:val="%1.%2.%3.%4.%5.%6.%7.%8.%9."/>
      <w:lvlJc w:val="left"/>
      <w:pPr>
        <w:tabs>
          <w:tab w:val="left" w:pos="312"/>
        </w:tabs>
        <w:ind w:left="0" w:leftChars="0" w:firstLine="0" w:firstLineChars="0"/>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EFC13DAD"/>
    <w:multiLevelType w:val="singleLevel"/>
    <w:tmpl w:val="EFC13DAD"/>
    <w:lvl w:ilvl="0" w:tentative="0">
      <w:start w:val="1"/>
      <w:numFmt w:val="chineseCounting"/>
      <w:suff w:val="nothing"/>
      <w:lvlText w:val="%1、"/>
      <w:lvlJc w:val="left"/>
      <w:rPr>
        <w:rFonts w:hint="eastAsia"/>
      </w:r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4B6EA69"/>
    <w:multiLevelType w:val="singleLevel"/>
    <w:tmpl w:val="34B6EA69"/>
    <w:lvl w:ilvl="0" w:tentative="0">
      <w:start w:val="1"/>
      <w:numFmt w:val="decimal"/>
      <w:suff w:val="nothing"/>
      <w:lvlText w:val="（%1）"/>
      <w:lvlJc w:val="left"/>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5"/>
  </w:num>
  <w:num w:numId="3">
    <w:abstractNumId w:val="23"/>
  </w:num>
  <w:num w:numId="4">
    <w:abstractNumId w:val="21"/>
  </w:num>
  <w:num w:numId="5">
    <w:abstractNumId w:val="13"/>
  </w:num>
  <w:num w:numId="6">
    <w:abstractNumId w:val="14"/>
  </w:num>
  <w:num w:numId="7">
    <w:abstractNumId w:val="15"/>
  </w:num>
  <w:num w:numId="8">
    <w:abstractNumId w:val="22"/>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7"/>
  </w:num>
  <w:num w:numId="12">
    <w:abstractNumId w:val="18"/>
  </w:num>
  <w:num w:numId="13">
    <w:abstractNumId w:val="4"/>
  </w:num>
  <w:num w:numId="14">
    <w:abstractNumId w:val="11"/>
  </w:num>
  <w:num w:numId="15">
    <w:abstractNumId w:val="26"/>
  </w:num>
  <w:num w:numId="16">
    <w:abstractNumId w:val="0"/>
  </w:num>
  <w:num w:numId="17">
    <w:abstractNumId w:val="2"/>
  </w:num>
  <w:num w:numId="18">
    <w:abstractNumId w:val="24"/>
  </w:num>
  <w:num w:numId="19">
    <w:abstractNumId w:val="27"/>
  </w:num>
  <w:num w:numId="20">
    <w:abstractNumId w:val="16"/>
  </w:num>
  <w:num w:numId="21">
    <w:abstractNumId w:val="9"/>
  </w:num>
  <w:num w:numId="22">
    <w:abstractNumId w:val="8"/>
  </w:num>
  <w:num w:numId="23">
    <w:abstractNumId w:val="3"/>
  </w:num>
  <w:num w:numId="24">
    <w:abstractNumId w:val="1"/>
  </w:num>
  <w:num w:numId="25">
    <w:abstractNumId w:val="5"/>
  </w:num>
  <w:num w:numId="26">
    <w:abstractNumId w:val="10"/>
  </w:num>
  <w:num w:numId="27">
    <w:abstractNumId w:val="19"/>
  </w:num>
  <w:num w:numId="28">
    <w:abstractNumId w:val="17"/>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E0OWQ2M2E5YzVhMTJjOWJhYjA5ZjE1MjcyZGM4ODU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4C1B"/>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6EE0"/>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19CB"/>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9417FA"/>
    <w:rsid w:val="02CC3DCA"/>
    <w:rsid w:val="02FE76EF"/>
    <w:rsid w:val="030D57CC"/>
    <w:rsid w:val="03F033B0"/>
    <w:rsid w:val="04036634"/>
    <w:rsid w:val="050F1CB3"/>
    <w:rsid w:val="057C1D39"/>
    <w:rsid w:val="05891259"/>
    <w:rsid w:val="06F71255"/>
    <w:rsid w:val="07E2569A"/>
    <w:rsid w:val="08633479"/>
    <w:rsid w:val="08E64065"/>
    <w:rsid w:val="0BD04822"/>
    <w:rsid w:val="0C965124"/>
    <w:rsid w:val="0CB51572"/>
    <w:rsid w:val="0CE07114"/>
    <w:rsid w:val="0D9553DC"/>
    <w:rsid w:val="0E4D31E3"/>
    <w:rsid w:val="0F615EBD"/>
    <w:rsid w:val="10733652"/>
    <w:rsid w:val="10DC2AA3"/>
    <w:rsid w:val="10E43F61"/>
    <w:rsid w:val="10FA7C8C"/>
    <w:rsid w:val="1122342A"/>
    <w:rsid w:val="12371157"/>
    <w:rsid w:val="130B198F"/>
    <w:rsid w:val="1356385F"/>
    <w:rsid w:val="13A4281C"/>
    <w:rsid w:val="14F43330"/>
    <w:rsid w:val="15C24FA2"/>
    <w:rsid w:val="16A918E4"/>
    <w:rsid w:val="17D966D6"/>
    <w:rsid w:val="183323C1"/>
    <w:rsid w:val="18D53478"/>
    <w:rsid w:val="18F83704"/>
    <w:rsid w:val="1A5A3C35"/>
    <w:rsid w:val="1BC71D3B"/>
    <w:rsid w:val="1C59115B"/>
    <w:rsid w:val="1E7B59FA"/>
    <w:rsid w:val="1EF11E1F"/>
    <w:rsid w:val="1F357B7F"/>
    <w:rsid w:val="1FB23E60"/>
    <w:rsid w:val="202076CF"/>
    <w:rsid w:val="206A6B9C"/>
    <w:rsid w:val="217952E8"/>
    <w:rsid w:val="22C5630B"/>
    <w:rsid w:val="233A0AA7"/>
    <w:rsid w:val="23C71C0F"/>
    <w:rsid w:val="23EC0BA6"/>
    <w:rsid w:val="242D23BA"/>
    <w:rsid w:val="24701A48"/>
    <w:rsid w:val="247753E3"/>
    <w:rsid w:val="25A42208"/>
    <w:rsid w:val="268B0052"/>
    <w:rsid w:val="26C74A6B"/>
    <w:rsid w:val="27743C90"/>
    <w:rsid w:val="280451E0"/>
    <w:rsid w:val="28151D4B"/>
    <w:rsid w:val="282B6C11"/>
    <w:rsid w:val="284E0B51"/>
    <w:rsid w:val="29755A2A"/>
    <w:rsid w:val="29CA2459"/>
    <w:rsid w:val="2B271A58"/>
    <w:rsid w:val="2B6304A7"/>
    <w:rsid w:val="2BE21CDC"/>
    <w:rsid w:val="2C610E53"/>
    <w:rsid w:val="2C824E57"/>
    <w:rsid w:val="2CF6734C"/>
    <w:rsid w:val="2D663463"/>
    <w:rsid w:val="2E8928E3"/>
    <w:rsid w:val="2ECB4CA9"/>
    <w:rsid w:val="2EF96EE4"/>
    <w:rsid w:val="2F1C68A4"/>
    <w:rsid w:val="303D02FC"/>
    <w:rsid w:val="30913CD1"/>
    <w:rsid w:val="310E0E7D"/>
    <w:rsid w:val="320329AC"/>
    <w:rsid w:val="33182487"/>
    <w:rsid w:val="339729FC"/>
    <w:rsid w:val="33D04B10"/>
    <w:rsid w:val="34376A7D"/>
    <w:rsid w:val="35126AE5"/>
    <w:rsid w:val="355E6877"/>
    <w:rsid w:val="361E39B7"/>
    <w:rsid w:val="36254FE4"/>
    <w:rsid w:val="365407F9"/>
    <w:rsid w:val="36B424C7"/>
    <w:rsid w:val="372F61E0"/>
    <w:rsid w:val="38332633"/>
    <w:rsid w:val="39322FCA"/>
    <w:rsid w:val="3A0346C0"/>
    <w:rsid w:val="3A092B2A"/>
    <w:rsid w:val="3AB47673"/>
    <w:rsid w:val="3AB90991"/>
    <w:rsid w:val="3B7010B2"/>
    <w:rsid w:val="3B706131"/>
    <w:rsid w:val="3C7544A7"/>
    <w:rsid w:val="3DBA6615"/>
    <w:rsid w:val="3E6F041E"/>
    <w:rsid w:val="3FEE2B31"/>
    <w:rsid w:val="405F16F6"/>
    <w:rsid w:val="40875EDF"/>
    <w:rsid w:val="413B5CBF"/>
    <w:rsid w:val="414032D5"/>
    <w:rsid w:val="4275481E"/>
    <w:rsid w:val="428B617A"/>
    <w:rsid w:val="42915C58"/>
    <w:rsid w:val="433D7BDC"/>
    <w:rsid w:val="437E1813"/>
    <w:rsid w:val="438859F4"/>
    <w:rsid w:val="454A34A0"/>
    <w:rsid w:val="45717F01"/>
    <w:rsid w:val="45795008"/>
    <w:rsid w:val="45A91659"/>
    <w:rsid w:val="45BD47FC"/>
    <w:rsid w:val="45CC5FB2"/>
    <w:rsid w:val="46052913"/>
    <w:rsid w:val="46B75BA8"/>
    <w:rsid w:val="474A2150"/>
    <w:rsid w:val="47590F03"/>
    <w:rsid w:val="47613FA5"/>
    <w:rsid w:val="47953C4F"/>
    <w:rsid w:val="48C97955"/>
    <w:rsid w:val="48E5353B"/>
    <w:rsid w:val="49880C8F"/>
    <w:rsid w:val="4A4D0811"/>
    <w:rsid w:val="4A541B9F"/>
    <w:rsid w:val="4A8835F7"/>
    <w:rsid w:val="4B592E71"/>
    <w:rsid w:val="4B800B15"/>
    <w:rsid w:val="4C404189"/>
    <w:rsid w:val="4C683B50"/>
    <w:rsid w:val="4CF454AD"/>
    <w:rsid w:val="4D091ACB"/>
    <w:rsid w:val="4D5D6FBD"/>
    <w:rsid w:val="4D677E3B"/>
    <w:rsid w:val="4E424672"/>
    <w:rsid w:val="4FE13ED5"/>
    <w:rsid w:val="507C3BFE"/>
    <w:rsid w:val="52B9239A"/>
    <w:rsid w:val="52DE64AA"/>
    <w:rsid w:val="536B3512"/>
    <w:rsid w:val="545D5AF4"/>
    <w:rsid w:val="54BD78FD"/>
    <w:rsid w:val="54ED50CA"/>
    <w:rsid w:val="55023C97"/>
    <w:rsid w:val="554F18E1"/>
    <w:rsid w:val="55F52488"/>
    <w:rsid w:val="5661367A"/>
    <w:rsid w:val="56F47210"/>
    <w:rsid w:val="575900AA"/>
    <w:rsid w:val="576C5A18"/>
    <w:rsid w:val="578B74CF"/>
    <w:rsid w:val="57AB792D"/>
    <w:rsid w:val="58A86DDE"/>
    <w:rsid w:val="59154AD7"/>
    <w:rsid w:val="5A0C1B4F"/>
    <w:rsid w:val="5ADF548D"/>
    <w:rsid w:val="5B6A1223"/>
    <w:rsid w:val="5BD668B8"/>
    <w:rsid w:val="5C337866"/>
    <w:rsid w:val="5C5F7860"/>
    <w:rsid w:val="5CF35D36"/>
    <w:rsid w:val="5D5C60B4"/>
    <w:rsid w:val="5FF54168"/>
    <w:rsid w:val="607214D7"/>
    <w:rsid w:val="61047A23"/>
    <w:rsid w:val="61246603"/>
    <w:rsid w:val="615A5895"/>
    <w:rsid w:val="620E404E"/>
    <w:rsid w:val="62791D4B"/>
    <w:rsid w:val="632048BD"/>
    <w:rsid w:val="63F04A69"/>
    <w:rsid w:val="64041AE8"/>
    <w:rsid w:val="64580A70"/>
    <w:rsid w:val="64D20964"/>
    <w:rsid w:val="65D92F2F"/>
    <w:rsid w:val="665001F7"/>
    <w:rsid w:val="66A50B1E"/>
    <w:rsid w:val="67B2063C"/>
    <w:rsid w:val="67C97AC3"/>
    <w:rsid w:val="67E30EC1"/>
    <w:rsid w:val="681C6A7C"/>
    <w:rsid w:val="686139AD"/>
    <w:rsid w:val="687C2595"/>
    <w:rsid w:val="69D36D5A"/>
    <w:rsid w:val="6A4E3B2B"/>
    <w:rsid w:val="6A933767"/>
    <w:rsid w:val="6AF6662F"/>
    <w:rsid w:val="6B481C3B"/>
    <w:rsid w:val="6C1331A3"/>
    <w:rsid w:val="6C5A0E3F"/>
    <w:rsid w:val="6CA84BC1"/>
    <w:rsid w:val="6D19684D"/>
    <w:rsid w:val="6D282CEC"/>
    <w:rsid w:val="6D3E4756"/>
    <w:rsid w:val="6D6B4856"/>
    <w:rsid w:val="6D936818"/>
    <w:rsid w:val="6F8306AD"/>
    <w:rsid w:val="6FC523EB"/>
    <w:rsid w:val="725A3947"/>
    <w:rsid w:val="72895F2E"/>
    <w:rsid w:val="72C02EBE"/>
    <w:rsid w:val="72C507AD"/>
    <w:rsid w:val="72D028D8"/>
    <w:rsid w:val="745D47C3"/>
    <w:rsid w:val="74A0585D"/>
    <w:rsid w:val="750248DB"/>
    <w:rsid w:val="75105FD1"/>
    <w:rsid w:val="75A82C1C"/>
    <w:rsid w:val="76544B51"/>
    <w:rsid w:val="76AC3757"/>
    <w:rsid w:val="773725AD"/>
    <w:rsid w:val="77C06F53"/>
    <w:rsid w:val="78A032A9"/>
    <w:rsid w:val="7AA634A2"/>
    <w:rsid w:val="7C2C4136"/>
    <w:rsid w:val="7C4018A6"/>
    <w:rsid w:val="7C9A6DA2"/>
    <w:rsid w:val="7CB93F8E"/>
    <w:rsid w:val="7CF66B46"/>
    <w:rsid w:val="7DBD28BA"/>
    <w:rsid w:val="7E292420"/>
    <w:rsid w:val="7E2968C4"/>
    <w:rsid w:val="7EB937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 w:type="character" w:customStyle="1" w:styleId="112">
    <w:name w:val="font112"/>
    <w:basedOn w:val="32"/>
    <w:qFormat/>
    <w:uiPriority w:val="0"/>
    <w:rPr>
      <w:rFonts w:ascii="Arial" w:hAnsi="Arial" w:cs="Arial"/>
      <w:color w:val="000000"/>
      <w:sz w:val="22"/>
      <w:szCs w:val="22"/>
      <w:u w:val="none"/>
    </w:rPr>
  </w:style>
  <w:style w:type="character" w:customStyle="1" w:styleId="113">
    <w:name w:val="font41"/>
    <w:basedOn w:val="32"/>
    <w:qFormat/>
    <w:uiPriority w:val="0"/>
    <w:rPr>
      <w:rFonts w:hint="eastAsia" w:ascii="宋体" w:hAnsi="宋体" w:eastAsia="宋体" w:cs="宋体"/>
      <w:color w:val="000000"/>
      <w:sz w:val="22"/>
      <w:szCs w:val="22"/>
      <w:u w:val="none"/>
    </w:rPr>
  </w:style>
  <w:style w:type="paragraph" w:customStyle="1" w:styleId="114">
    <w:name w:val="Table Paragraph"/>
    <w:basedOn w:val="1"/>
    <w:qFormat/>
    <w:uiPriority w:val="1"/>
    <w:rPr>
      <w:rFonts w:ascii="宋体" w:hAnsi="宋体" w:eastAsia="宋体" w:cs="宋体"/>
    </w:rPr>
  </w:style>
  <w:style w:type="table" w:customStyle="1" w:styleId="115">
    <w:name w:val="Table Normal"/>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customXml" Target="../customXml/item3.xml"/><Relationship Id="rId30" Type="http://schemas.openxmlformats.org/officeDocument/2006/relationships/customXml" Target="../customXml/item2.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9e4ec765-c39d-45e1-a71d-989886e740d4</errorID>
      <errorWord>及其它有关</errorWord>
      <group>L1_Word</group>
      <groupName>字词问题</groupName>
      <ability>L2_Alias</ability>
      <abilityName>也作/曾用词</abilityName>
      <candidateList>
        <item>及其他有关</item>
      </candidateList>
      <explain>词汇[及其它有关]为不规范表述或旧称，其规范书面表述为[及其他有关]。</explain>
      <paraID>3C8DE851</paraID>
      <start>20</start>
      <end>25</end>
      <status>unmodified</status>
      <modifiedWord/>
      <trackRevisions>false</trackRevisions>
    </reviewItem>
    <reviewItem>
      <errorID>630fdec9-8ec0-4f8b-8a4e-37d287390310</errorID>
      <errorWord>标投</errorWord>
      <group>L1_Word</group>
      <groupName>字词问题</groupName>
      <ability>L2_Typo</ability>
      <abilityName>字词错误</abilityName>
      <candidateList>
        <item>投标</item>
      </candidateList>
      <explain/>
      <paraID>3A0297CA</paraID>
      <start>1</start>
      <end>3</end>
      <status>modified</status>
      <modifiedWord>投标</modifiedWord>
      <trackRevisions>false</trackRevisions>
    </reviewItem>
    <reviewItem>
      <errorID>d97f7cfb-0d8f-45c3-a69e-e181c37cdabe</errorID>
      <errorWord>万</errorWord>
      <group>L1_Word</group>
      <groupName>字词问题</groupName>
      <ability>L2_Typo</ability>
      <abilityName>字词错误</abilityName>
      <candidateList>
        <item>万元</item>
      </candidateList>
      <explain/>
      <paraID>3A0297CA</paraID>
      <start>51</start>
      <end>53</end>
      <status>modified</status>
      <modifiedWord>万元</modifiedWord>
      <trackRevisions>false</trackRevisions>
    </reviewItem>
    <reviewItem>
      <errorID>c88d1e90-55d5-4600-a34b-12d762ccc89c</errorID>
      <errorWord>且</errorWord>
      <group>L1_Word</group>
      <groupName>字词问题</groupName>
      <ability>L2_Typo</ability>
      <abilityName>字词错误</abilityName>
      <candidateList>
        <item>且在</item>
      </candidateList>
      <explain/>
      <paraID>11A84527</paraID>
      <start>24</start>
      <end>25</end>
      <status>unmodified</status>
      <modifiedWord/>
      <trackRevisions>false</trackRevisions>
    </reviewItem>
    <reviewItem>
      <errorID>38bb15a3-f1b5-4efd-9396-92d2d746873c</errorID>
      <errorWord>,</errorWord>
      <group>L1_Format</group>
      <groupName>格式问题</groupName>
      <ability>L2_HalfPunc</ability>
      <abilityName>全半角检查</abilityName>
      <candidateList>
        <item>，</item>
      </candidateList>
      <explain>文本全半角错误。</explain>
      <paraID>2D6FFF0C</paraID>
      <start>40</start>
      <end>41</end>
      <status>unmodified</status>
      <modifiedWord/>
      <trackRevisions>false</trackRevisions>
    </reviewItem>
    <reviewItem>
      <errorID>e447e4e8-e841-467c-bad4-3f6ac5634c0f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447D8BC7</paraID>
      <start>31</start>
      <end>32</end>
      <status>unmodified</status>
      <modifiedWord/>
      <trackRevisions>false</trackRevisions>
    </reviewItem>
    <reviewItem>
      <errorID>645bdb16-95a3-4d7b-a2d3-4038bc445fd2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21</start>
      <end>24</end>
      <status>unmodified</status>
      <modifiedWord/>
      <trackRevisions>false</trackRevisions>
    </reviewItem>
    <reviewItem>
      <errorID>a3b56b17-2b07-4d4b-b9c5-b363eaa49ed0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33</start>
      <end>36</end>
      <status>unmodified</status>
      <modifiedWord/>
      <trackRevisions>false</trackRevisions>
    </reviewItem>
    <reviewItem>
      <errorID>92dc6462-be30-4a7f-80cc-0aa08fc606e9</errorID>
      <errorWord>其它</errorWord>
      <group>L1_Word</group>
      <groupName>字词问题</groupName>
      <ability>L2_Alias</ability>
      <abilityName>也作/曾用词</abilityName>
      <candidateList>
        <item>其他</item>
      </candidateList>
      <explain>词汇[其它]为不规范表述或旧称，其规范书面表述为[其他]。</explain>
      <paraID> 8F8AAFD</paraID>
      <start>8</start>
      <end>10</end>
      <status>unmodified</status>
      <modifiedWord/>
      <trackRevisions>false</trackRevisions>
    </reviewItem>
    <reviewItem>
      <errorID>3176eb4c-733f-4b5b-802d-c993eb201027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5568414C</paraID>
      <start>0</start>
      <end>3</end>
      <status>unmodified</status>
      <modifiedWord/>
      <trackRevisions>false</trackRevisions>
    </reviewItem>
    <reviewItem>
      <errorID>5bf3cc45-5ed6-4696-89aa-d67539e10c84</errorID>
      <errorWord>：</errorWord>
      <group>L1_Format</group>
      <groupName>格式问题</groupName>
      <ability>L2_HalfPunc</ability>
      <abilityName>全半角检查</abilityName>
      <candidateList>
        <item>:</item>
      </candidateList>
      <explain>文本全半角错误。</explain>
      <paraID>5568414C</paraID>
      <start>25</start>
      <end>26</end>
      <status>unmodified</status>
      <modifiedWord/>
      <trackRevisions>false</trackRevisions>
    </reviewItem>
    <reviewItem>
      <errorID>e522ff1a-e021-4d32-99d1-99f4eb51f05e</errorID>
      <errorWord>：</errorWord>
      <group>L1_Format</group>
      <groupName>格式问题</groupName>
      <ability>L2_HalfPunc</ability>
      <abilityName>全半角检查</abilityName>
      <candidateList>
        <item>:</item>
      </candidateList>
      <explain>文本全半角错误。</explain>
      <paraID>  9655B5</paraID>
      <start>17</start>
      <end>18</end>
      <status>unmodified</status>
      <modifiedWord/>
      <trackRevisions>false</trackRevisions>
    </reviewItem>
    <reviewItem>
      <errorID>b0757da8-5f8d-4d2e-a993-cfb777edf987</errorID>
      <errorWord>二位</errorWord>
      <group>L1_Word</group>
      <groupName>字词问题</groupName>
      <ability>L2_Typo</ability>
      <abilityName>字词错误</abilityName>
      <candidateList>
        <item>两位</item>
      </candidateList>
      <explain/>
      <paraID>6D1D8CAA</paraID>
      <start>33</start>
      <end>35</end>
      <status>unmodified</status>
      <modifiedWord/>
      <trackRevisions>false</trackRevisions>
    </reviewItem>
    <reviewItem>
      <errorID>bb30c33f-5f0a-4eae-b642-bb0b8a5462ba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2E44C0D2</paraID>
      <start>0</start>
      <end>2</end>
      <status>unmodified</status>
      <modifiedWord/>
      <trackRevisions>false</trackRevisions>
    </reviewItem>
    <reviewItem>
      <errorID>f51cd0ac-c5dc-41b6-b216-8731ae7f1b83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1EA60817</paraID>
      <start>0</start>
      <end>2</end>
      <status>unmodified</status>
      <modifiedWord/>
      <trackRevisions>false</trackRevisions>
    </reviewItem>
    <reviewItem>
      <errorID>fe999210-1fc0-4a81-9c1e-5edfbbcf6f6d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1A30FA18</paraID>
      <start>0</start>
      <end>2</end>
      <status>unmodified</status>
      <modifiedWord/>
      <trackRevisions>false</trackRevisions>
    </reviewItem>
    <reviewItem>
      <errorID>eb4ca54b-b050-4106-b40e-0de968c441b5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745EB86F</paraID>
      <start>0</start>
      <end>2</end>
      <status>unmodified</status>
      <modifiedWord/>
      <trackRevisions>false</trackRevisions>
    </reviewItem>
    <reviewItem>
      <errorID>59dea66b-fa92-4783-95d5-23610a06810b</errorID>
      <errorWord>须</errorWord>
      <group>L1_Word</group>
      <groupName>字词问题</groupName>
      <ability>L2_Typo</ability>
      <abilityName>字词错误</abilityName>
      <candidateList>
        <item>需</item>
      </candidateList>
      <explain>存在发音相同字词的误用。</explain>
      <paraID>6B705137</paraID>
      <start>24</start>
      <end>25</end>
      <status>unmodified</status>
      <modifiedWord/>
      <trackRevisions>false</trackRevisions>
    </reviewItem>
    <reviewItem>
      <errorID>656b78b4-d4fa-44d7-84c2-796eb80d1f3d</errorID>
      <errorWord>作</errorWord>
      <group>L1_Word</group>
      <groupName>字词问题</groupName>
      <ability>L2_Typo</ability>
      <abilityName>字词错误</abilityName>
      <candidateList>
        <item>做</item>
      </candidateList>
      <explain>存在发音相同字词的误用。</explain>
      <paraID>6B705137</paraID>
      <start>98</start>
      <end>99</end>
      <status>unmodified</status>
      <modifiedWord/>
      <trackRevisions>false</trackRevisions>
    </reviewItem>
    <reviewItem>
      <errorID>dd25781b-0b9d-4ec6-9546-4fc99d8e9cd4</errorID>
      <errorWord>法律、法规</errorWord>
      <group>L1_Word</group>
      <groupName>字词问题</groupName>
      <ability>L2_Typo</ability>
      <abilityName>字词错误</abilityName>
      <candidateList>
        <item>法律法规</item>
      </candidateList>
      <explain/>
      <paraID>2C8EAF44</paraID>
      <start>48</start>
      <end>53</end>
      <status>unmodified</status>
      <modifiedWord/>
      <trackRevisions>false</trackRevisions>
    </reviewItem>
    <reviewItem>
      <errorID>4ad65bbf-91cd-4096-b245-e8295313b034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7F5A6C57</paraID>
      <start>0</start>
      <end>3</end>
      <status>unmodified</status>
      <modifiedWord/>
      <trackRevisions>false</trackRevisions>
    </reviewItem>
    <reviewItem>
      <errorID>11ba934b-4927-4371-b469-2815d1ebe679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3B8EDBBF</paraID>
      <start>0</start>
      <end>3</end>
      <status>unmodified</status>
      <modifiedWord/>
      <trackRevisions>false</trackRevisions>
    </reviewItem>
    <reviewItem>
      <errorID>9488fb47-21ae-4899-8958-c7c889acfe99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4343009C</paraID>
      <start>0</start>
      <end>3</end>
      <status>unmodified</status>
      <modifiedWord/>
      <trackRevisions>false</trackRevisions>
    </reviewItem>
    <reviewItem>
      <errorID>73e41610-b323-4c43-b158-f00b542e039f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178F8B7</paraID>
      <start>0</start>
      <end>3</end>
      <status>unmodified</status>
      <modifiedWord/>
      <trackRevisions>false</trackRevisions>
    </reviewItem>
    <reviewItem>
      <errorID>71f24229-fefc-4806-b440-195b917a76f1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4A1479FB</paraID>
      <start>0</start>
      <end>3</end>
      <status>unmodified</status>
      <modifiedWord/>
      <trackRevisions>false</trackRevisions>
    </reviewItem>
    <reviewItem>
      <errorID>f86abae0-dd0a-4b7e-8f31-a1bb1c801782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57D4CDCD</paraID>
      <start>0</start>
      <end>3</end>
      <status>unmodified</status>
      <modifiedWord/>
      <trackRevisions>false</trackRevisions>
    </reviewItem>
    <reviewItem>
      <errorID>1a6b85d5-bf68-40d5-9cfd-0c13369289aa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19FF29E</paraID>
      <start>0</start>
      <end>3</end>
      <status>unmodified</status>
      <modifiedWord/>
      <trackRevisions>false</trackRevisions>
    </reviewItem>
    <reviewItem>
      <errorID>a18b9b1f-7e72-491b-9258-68776043fbd5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7FEF7086</paraID>
      <start>0</start>
      <end>3</end>
      <status>unmodified</status>
      <modifiedWord/>
      <trackRevisions>false</trackRevisions>
    </reviewItem>
    <reviewItem>
      <errorID>ba0285a1-09db-4446-b384-22b35a0087d0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5DB4D46C</paraID>
      <start>0</start>
      <end>3</end>
      <status>unmodified</status>
      <modifiedWord/>
      <trackRevisions>false</trackRevisions>
    </reviewItem>
    <reviewItem>
      <errorID>d3b4a1d0-920e-43ca-b0a4-9a25b604765e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6AA862F</paraID>
      <start>0</start>
      <end>4</end>
      <status>unmodified</status>
      <modifiedWord/>
      <trackRevisions>false</trackRevisions>
    </reviewItem>
    <reviewItem>
      <errorID>32f0f58e-7a50-441a-8af2-e1770686eaad</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1AD76C75</paraID>
      <start>0</start>
      <end>4</end>
      <status>unmodified</status>
      <modifiedWord/>
      <trackRevisions>false</trackRevisions>
    </reviewItem>
    <reviewItem>
      <errorID>ee28242d-aad9-4146-af1e-6aa1d2819447</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D7AB830</paraID>
      <start>0</start>
      <end>4</end>
      <status>unmodified</status>
      <modifiedWord/>
      <trackRevisions>false</trackRevisions>
    </reviewItem>
    <reviewItem>
      <errorID>5767b68e-2dac-437d-b3b4-e5de4eea511e</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46E47302</paraID>
      <start>0</start>
      <end>4</end>
      <status>unmodified</status>
      <modifiedWord/>
      <trackRevisions>false</trackRevisions>
    </reviewItem>
    <reviewItem>
      <errorID>95d5507b-5147-4db7-99cf-ca78bd7f1e7f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2A852CD1</paraID>
      <start>0</start>
      <end>4</end>
      <status>unmodified</status>
      <modifiedWord/>
      <trackRevisions>false</trackRevisions>
    </reviewItem>
    <reviewItem>
      <errorID>ef3c2b09-e513-4367-878d-e86fc9601672</errorID>
      <errorWord>法律、法规</errorWord>
      <group>L1_Word</group>
      <groupName>字词问题</groupName>
      <ability>L2_Typo</ability>
      <abilityName>字词错误</abilityName>
      <candidateList>
        <item>法律法规</item>
      </candidateList>
      <explain/>
      <paraID>2A852CD1</paraID>
      <start>4</start>
      <end>9</end>
      <status>unmodified</status>
      <modifiedWord/>
      <trackRevisions>false</trackRevisions>
    </reviewItem>
    <reviewItem>
      <errorID>2bd3c14a-8a6a-4fa7-ba1f-7a0608d41d42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6BC017B6</paraID>
      <start>0</start>
      <end>3</end>
      <status>unmodified</status>
      <modifiedWord/>
      <trackRevisions>false</trackRevisions>
    </reviewItem>
    <reviewItem>
      <errorID>12db0b3f-c83f-4957-a1b1-3c4f3f912aed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4633ED60</paraID>
      <start>0</start>
      <end>3</end>
      <status>unmodified</status>
      <modifiedWord/>
      <trackRevisions>false</trackRevisions>
    </reviewItem>
    <reviewItem>
      <errorID>786718c4-3636-4d63-86bf-160ba321e7b0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3D9449A9</paraID>
      <start>0</start>
      <end>3</end>
      <status>unmodified</status>
      <modifiedWord/>
      <trackRevisions>false</trackRevisions>
    </reviewItem>
    <reviewItem>
      <errorID>54cc4f33-ade7-4713-9e3b-7bd4e37ce9b2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1872B765</paraID>
      <start>0</start>
      <end>3</end>
      <status>unmodified</status>
      <modifiedWord/>
      <trackRevisions>false</trackRevisions>
    </reviewItem>
    <reviewItem>
      <errorID>1aac2231-da23-46b6-bb5e-aeb297951e49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5CD1D199</paraID>
      <start>0</start>
      <end>3</end>
      <status>unmodified</status>
      <modifiedWord/>
      <trackRevisions>false</trackRevisions>
    </reviewItem>
    <reviewItem>
      <errorID>22b55b7f-f62c-4bd4-9b14-e9ab32145205</errorID>
      <errorWord>(</errorWord>
      <group>L1_Format</group>
      <groupName>格式问题</groupName>
      <ability>L2_HalfPunc</ability>
      <abilityName>全半角检查</abilityName>
      <candidateList>
        <item>（</item>
      </candidateList>
      <explain>文本全半角错误。</explain>
      <paraID>2344CFBC</paraID>
      <start>29</start>
      <end>30</end>
      <status>unmodified</status>
      <modifiedWord/>
      <trackRevisions>false</trackRevisions>
    </reviewItem>
    <reviewItem>
      <errorID>59ff30ef-eeae-40b9-a5cb-e6068652e8ce</errorID>
      <errorWord>)</errorWord>
      <group>L1_Format</group>
      <groupName>格式问题</groupName>
      <ability>L2_HalfPunc</ability>
      <abilityName>全半角检查</abilityName>
      <candidateList>
        <item>）</item>
      </candidateList>
      <explain>文本全半角错误。</explain>
      <paraID>2344CFBC</paraID>
      <start>41</start>
      <end>42</end>
      <status>unmodified</status>
      <modifiedWord/>
      <trackRevisions>false</trackRevisions>
    </reviewItem>
    <reviewItem>
      <errorID>71250a6e-ecff-485c-b009-0ea2deeda393</errorID>
      <errorWord>.对</errorWord>
      <group>L1_Word</group>
      <groupName>字词问题</groupName>
      <ability>L2_Typo</ability>
      <abilityName>字词错误</abilityName>
      <candidateList>
        <item>.</item>
      </candidateList>
      <explain/>
      <paraID> 1D6C79F</paraID>
      <start>1</start>
      <end>3</end>
      <status>unmodified</status>
      <modifiedWord/>
      <trackRevisions>false</trackRevisions>
    </reviewItem>
    <reviewItem>
      <errorID>c165ac35-0899-4c37-b1fa-eed7b31c659d</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6C7364ED</paraID>
      <start>0</start>
      <end>2</end>
      <status>unmodified</status>
      <modifiedWord/>
      <trackRevisions>false</trackRevisions>
    </reviewItem>
    <reviewItem>
      <errorID>185da82d-32c5-493d-951a-6afcaff76d5d</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6A728395</paraID>
      <start>0</start>
      <end>2</end>
      <status>unmodified</status>
      <modifiedWord/>
      <trackRevisions>false</trackRevisions>
    </reviewItem>
    <reviewItem>
      <errorID>f47e26bb-8f51-4502-82e0-a7c886494613</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1EB5F1DE</paraID>
      <start>0</start>
      <end>2</end>
      <status>unmodified</status>
      <modifiedWord/>
      <trackRevisions>false</trackRevisions>
    </reviewItem>
    <reviewItem>
      <errorID>752632ac-594b-441b-ae24-8cb6a9c5ff53</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2746648B</paraID>
      <start>0</start>
      <end>2</end>
      <status>unmodified</status>
      <modifiedWord/>
      <trackRevisions>false</trackRevisions>
    </reviewItem>
    <reviewItem>
      <errorID>13d78258-f6da-426d-9e54-e1fb404fb0f7</errorID>
      <errorWord>能</errorWord>
      <group>L1_Word</group>
      <groupName>字词问题</groupName>
      <ability>L2_Typo</ability>
      <abilityName>字词错误</abilityName>
      <candidateList>
        <item>能够</item>
      </candidateList>
      <explain/>
      <paraID>15E29B20</paraID>
      <start>38</start>
      <end>40</end>
      <status>modified</status>
      <modifiedWord>能够</modifiedWord>
      <trackRevisions>false</trackRevisions>
    </reviewItem>
    <reviewItem>
      <errorID>c321b32b-0882-4009-b9ea-83276f3f3cf9</errorID>
      <errorWord>应对其</errorWord>
      <group>L1_Word</group>
      <groupName>字词问题</groupName>
      <ability>L2_Typo</ability>
      <abilityName>字词错误</abilityName>
      <candidateList>
        <item>应对</item>
      </candidateList>
      <explain/>
      <paraID>4A048C39</paraID>
      <start>6</start>
      <end>9</end>
      <status>unmodified</status>
      <modifiedWord/>
      <trackRevisions>false</trackRevisions>
    </reviewItem>
    <reviewItem>
      <errorID>94592d39-34c6-4c89-ac90-da48cf0b66ec</errorID>
      <errorWord>准</errorWord>
      <group>L1_Word</group>
      <groupName>字词问题</groupName>
      <ability>L2_Typo</ability>
      <abilityName>字词错误</abilityName>
      <candidateList>
        <item>准和</item>
      </candidateList>
      <explain/>
      <paraID>4A048C39</paraID>
      <start>52</start>
      <end>54</end>
      <status>modified</status>
      <modifiedWord>准和</modifiedWord>
      <trackRevisions>false</trackRevisions>
    </reviewItem>
    <reviewItem>
      <errorID>bebae6f6-5718-4e91-aabc-fe27c581ceb7</errorID>
      <errorWord>法律、法规</errorWord>
      <group>L1_Word</group>
      <groupName>字词问题</groupName>
      <ability>L2_Typo</ability>
      <abilityName>字词错误</abilityName>
      <candidateList>
        <item>法律法规</item>
      </candidateList>
      <explain/>
      <paraID>459E3F15</paraID>
      <start>45</start>
      <end>50</end>
      <status>unmodified</status>
      <modifiedWord/>
      <trackRevisions>false</trackRevisions>
    </reviewItem>
    <reviewItem>
      <errorID>abb0bb8c-ce27-4a9a-9410-dc3540a5551f</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2F8C4A40</paraID>
      <start>0</start>
      <end>4</end>
      <status>modified</status>
      <modifiedWord>银行账号</modifiedWord>
      <trackRevisions>false</trackRevisions>
    </reviewItem>
    <reviewItem>
      <errorID>1bcc9636-9c95-4076-b9a0-ac22ec618ecf</errorID>
      <errorWord>:</errorWord>
      <group>L1_Format</group>
      <groupName>格式问题</groupName>
      <ability>L2_HalfPunc</ability>
      <abilityName>全半角检查</abilityName>
      <candidateList>
        <item>：</item>
      </candidateList>
      <explain>文本全半角错误。</explain>
      <paraID> 4462310</paraID>
      <start>9</start>
      <end>10</end>
      <status>unmodified</status>
      <modifiedWord/>
      <trackRevisions>false</trackRevisions>
    </reviewItem>
    <reviewItem>
      <errorID>7ab5f511-21cc-4985-9091-d03c27c2ffa1</errorID>
      <errorWord>价</errorWord>
      <group>L1_Word</group>
      <groupName>字词问题</groupName>
      <ability>L2_Typo</ability>
      <abilityName>字词错误</abilityName>
      <candidateList>
        <item>价格</item>
      </candidateList>
      <explain/>
      <paraID>4A5EE63D</paraID>
      <start>7</start>
      <end>8</end>
      <status>unmodified</status>
      <modifiedWord/>
      <trackRevisions>false</trackRevisions>
    </reviewItem>
    <reviewItem>
      <errorID>5135221e-d7c5-48e5-89c4-cedcef0f9980</errorID>
      <errorWord>(</errorWord>
      <group>L1_Format</group>
      <groupName>格式问题</groupName>
      <ability>L2_HalfPunc</ability>
      <abilityName>全半角检查</abilityName>
      <candidateList>
        <item>（</item>
      </candidateList>
      <explain>文本全半角错误。</explain>
      <paraID>48099819</paraID>
      <start>1</start>
      <end>2</end>
      <status>unmodified</status>
      <modifiedWord/>
      <trackRevisions>false</trackRevisions>
    </reviewItem>
    <reviewItem>
      <errorID>4cf338ed-b55c-471c-ac65-c4bd86b5aa0f</errorID>
      <errorWord>,</errorWord>
      <group>L1_Format</group>
      <groupName>格式问题</groupName>
      <ability>L2_HalfPunc</ability>
      <abilityName>全半角检查</abilityName>
      <candidateList>
        <item>，</item>
      </candidateList>
      <explain>文本全半角错误。</explain>
      <paraID>48099819</paraID>
      <start>3</start>
      <end>4</end>
      <status>unmodified</status>
      <modifiedWord/>
      <trackRevisions>false</trackRevisions>
    </reviewItem>
    <reviewItem>
      <errorID>68046a6b-992e-4a2c-98b3-9c79bc2640e5</errorID>
      <errorWord>)</errorWord>
      <group>L1_Format</group>
      <groupName>格式问题</groupName>
      <ability>L2_HalfPunc</ability>
      <abilityName>全半角检查</abilityName>
      <candidateList>
        <item>）</item>
      </candidateList>
      <explain>文本全半角错误。</explain>
      <paraID>48099819</paraID>
      <start>6</start>
      <end>7</end>
      <status>unmodified</status>
      <modifiedWord/>
      <trackRevisions>false</trackRevisions>
    </reviewItem>
    <reviewItem>
      <errorID>b72782c0-0348-458b-86c7-78368d639ae6</errorID>
      <errorWord>马盂</errorWord>
      <group>L1_Word</group>
      <groupName>字词问题</groupName>
      <ability>L2_Typo</ability>
      <abilityName>字词错误</abilityName>
      <candidateList>
        <item>马鞍</item>
      </candidateList>
      <explain/>
      <paraID>43CCD9D2</paraID>
      <start>2</start>
      <end>4</end>
      <status>unmodified</status>
      <modifiedWord/>
      <trackRevisions>false</trackRevisions>
    </reviewItem>
    <reviewItem>
      <errorID>0bff4f57-9239-49b3-9208-7f2329e49bc7</errorID>
      <errorWord>马盂</errorWord>
      <group>L1_Word</group>
      <groupName>字词问题</groupName>
      <ability>L2_Typo</ability>
      <abilityName>字词错误</abilityName>
      <candidateList>
        <item>马鞍</item>
      </candidateList>
      <explain/>
      <paraID>20EED849</paraID>
      <start>2</start>
      <end>4</end>
      <status>unmodified</status>
      <modifiedWord/>
      <trackRevisions>false</trackRevisions>
    </reviewItem>
    <reviewItem>
      <errorID>b03e4846-5d2a-47ee-99b2-20c13f1b3f6d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5C6669CF</paraID>
      <start>5</start>
      <end>6</end>
      <status>unmodified</status>
      <modifiedWord/>
      <trackRevisions>false</trackRevisions>
    </reviewItem>
    <reviewItem>
      <errorID>65d1780a-9ff6-438f-b23c-3be707b3245f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7CB7A05D</paraID>
      <start>6</start>
      <end>7</end>
      <status>unmodified</status>
      <modifiedWord/>
      <trackRevisions>false</trackRevisions>
    </reviewItem>
    <reviewItem>
      <errorID>d3021c95-68c2-4ffc-a793-dc9c2adcd006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3E5986C6</paraID>
      <start>5</start>
      <end>6</end>
      <status>unmodified</status>
      <modifiedWord/>
      <trackRevisions>false</trackRevisions>
    </reviewItem>
    <reviewItem>
      <errorID>c43fc99e-aad6-40bc-998f-f5748915242a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6E2A9500</paraID>
      <start>6</start>
      <end>7</end>
      <status>unmodified</status>
      <modifiedWord/>
      <trackRevisions>false</trackRevisions>
    </reviewItem>
    <reviewItem>
      <errorID>cd9051d2-c0ff-4fb7-85ee-94504633f73d</errorID>
      <errorWord>(</errorWord>
      <group>L1_Format</group>
      <groupName>格式问题</groupName>
      <ability>L2_HalfPunc</ability>
      <abilityName>全半角检查</abilityName>
      <candidateList>
        <item>（</item>
      </candidateList>
      <explain>文本全半角错误。</explain>
      <paraID>3CC5589C</paraID>
      <start>6</start>
      <end>7</end>
      <status>unmodified</status>
      <modifiedWord/>
      <trackRevisions>false</trackRevisions>
    </reviewItem>
    <reviewItem>
      <errorID>8f020f8f-fb47-4e88-b846-fd0244d2a477</errorID>
      <errorWord>)</errorWord>
      <group>L1_Format</group>
      <groupName>格式问题</groupName>
      <ability>L2_HalfPunc</ability>
      <abilityName>全半角检查</abilityName>
      <candidateList>
        <item>）</item>
      </candidateList>
      <explain>文本全半角错误。</explain>
      <paraID>3CC5589C</paraID>
      <start>9</start>
      <end>10</end>
      <status>unmodified</status>
      <modifiedWord/>
      <trackRevisions>false</trackRevisions>
    </reviewItem>
    <reviewItem>
      <errorID>220c059b-b55c-416f-b86c-44e67cf092a1</errorID>
      <errorWord>(</errorWord>
      <group>L1_Format</group>
      <groupName>格式问题</groupName>
      <ability>L2_HalfPunc</ability>
      <abilityName>全半角检查</abilityName>
      <candidateList>
        <item>（</item>
      </candidateList>
      <explain>文本全半角错误。</explain>
      <paraID>60BE0A48</paraID>
      <start>4</start>
      <end>5</end>
      <status>unmodified</status>
      <modifiedWord/>
      <trackRevisions>false</trackRevisions>
    </reviewItem>
    <reviewItem>
      <errorID>13348cfc-4d04-4999-b230-2121072ee6b6</errorID>
      <errorWord>)</errorWord>
      <group>L1_Format</group>
      <groupName>格式问题</groupName>
      <ability>L2_HalfPunc</ability>
      <abilityName>全半角检查</abilityName>
      <candidateList>
        <item>）</item>
      </candidateList>
      <explain>文本全半角错误。</explain>
      <paraID>60BE0A48</paraID>
      <start>7</start>
      <end>8</end>
      <status>unmodified</status>
      <modifiedWord/>
      <trackRevisions>false</trackRevisions>
    </reviewItem>
    <reviewItem>
      <errorID>52c95c25-d1ee-4ad4-85d3-d84525aab387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7BC10EB</paraID>
      <start>9</start>
      <end>10</end>
      <status>unmodified</status>
      <modifiedWord/>
      <trackRevisions>false</trackRevisions>
    </reviewItem>
    <reviewItem>
      <errorID>7888e3fe-ffe1-43c9-abb9-e2356b5bd21c</errorID>
      <errorWord>(</errorWord>
      <group>L1_Format</group>
      <groupName>格式问题</groupName>
      <ability>L2_HalfPunc</ability>
      <abilityName>全半角检查</abilityName>
      <candidateList>
        <item>（</item>
      </candidateList>
      <explain>文本全半角错误。</explain>
      <paraID>680B3158</paraID>
      <start>2</start>
      <end>3</end>
      <status>unmodified</status>
      <modifiedWord/>
      <trackRevisions>false</trackRevisions>
    </reviewItem>
    <reviewItem>
      <errorID>9ca3be4b-bb71-49d9-a354-86b7061e5aaa</errorID>
      <errorWord>)</errorWord>
      <group>L1_Format</group>
      <groupName>格式问题</groupName>
      <ability>L2_HalfPunc</ability>
      <abilityName>全半角检查</abilityName>
      <candidateList>
        <item>）</item>
      </candidateList>
      <explain>文本全半角错误。</explain>
      <paraID>680B3158</paraID>
      <start>7</start>
      <end>8</end>
      <status>unmodified</status>
      <modifiedWord/>
      <trackRevisions>false</trackRevisions>
    </reviewItem>
    <reviewItem>
      <errorID>405369ea-cbc0-46b7-b09d-581bb8536c70</errorID>
      <errorWord>马盂</errorWord>
      <group>L1_Word</group>
      <groupName>字词问题</groupName>
      <ability>L2_Typo</ability>
      <abilityName>字词错误</abilityName>
      <candidateList>
        <item>马鞍</item>
      </candidateList>
      <explain/>
      <paraID>75C4167A</paraID>
      <start>2</start>
      <end>4</end>
      <status>unmodified</status>
      <modifiedWord/>
      <trackRevisions>false</trackRevisions>
    </reviewItem>
    <reviewItem>
      <errorID>d83a51f1-5e3b-41cb-8ecf-6c6078d7613e</errorID>
      <errorWord>马盂</errorWord>
      <group>L1_Word</group>
      <groupName>字词问题</groupName>
      <ability>L2_Typo</ability>
      <abilityName>字词错误</abilityName>
      <candidateList>
        <item>马鞍</item>
      </candidateList>
      <explain/>
      <paraID>6EFF2BF2</paraID>
      <start>2</start>
      <end>4</end>
      <status>unmodified</status>
      <modifiedWord/>
      <trackRevisions>false</trackRevisions>
    </reviewItem>
    <reviewItem>
      <errorID>a763cc34-ae8c-431c-b307-7cfab60dc281</errorID>
      <errorWord>应要</errorWord>
      <group>L1_Word</group>
      <groupName>字词问题</groupName>
      <ability>L2_Typo</ability>
      <abilityName>字词错误</abilityName>
      <candidateList>
        <item>应</item>
      </candidateList>
      <explain/>
      <paraID>78D60D00</paraID>
      <start>12</start>
      <end>14</end>
      <status>unmodified</status>
      <modifiedWord/>
      <trackRevisions>false</trackRevisions>
    </reviewItem>
    <reviewItem>
      <errorID>44d91438-400b-468b-a29b-624c7821c0ba</errorID>
      <errorWord>其它部分</errorWord>
      <group>L1_Word</group>
      <groupName>字词问题</groupName>
      <ability>L2_Alias</ability>
      <abilityName>也作/曾用词</abilityName>
      <candidateList>
        <item>其他部分</item>
      </candidateList>
      <explain>词汇[其它部分]为不规范表述或旧称，其规范书面表述为[其他部分]。</explain>
      <paraID>78D60D00</paraID>
      <start>35</start>
      <end>39</end>
      <status>unmodified</status>
      <modifiedWord/>
      <trackRevisions>false</trackRevisions>
    </reviewItem>
    <reviewItem>
      <errorID>c1f543d7-a2f5-4530-89b6-bb0b2b7d2e3e</errorID>
      <errorWord>，将</errorWord>
      <group>L1_Word</group>
      <groupName>字词问题</groupName>
      <ability>L2_Typo</ability>
      <abilityName>字词错误</abilityName>
      <candidateList>
        <item>，</item>
      </candidateList>
      <explain/>
      <paraID>78D60D00</paraID>
      <start>42</start>
      <end>44</end>
      <status>unmodified</status>
      <modifiedWord/>
      <trackRevisions>false</trackRevisions>
    </reviewItem>
    <reviewItem>
      <errorID>a073096e-db50-4f17-aba4-375dd53ccbf4</errorID>
      <errorWord>;</errorWord>
      <group>L1_Format</group>
      <groupName>格式问题</groupName>
      <ability>L2_HalfPunc</ability>
      <abilityName>全半角检查</abilityName>
      <candidateList>
        <item>；</item>
      </candidateList>
      <explain>文本全半角错误。</explain>
      <paraID>4C751C65</paraID>
      <start>8</start>
      <end>9</end>
      <status>unmodified</status>
      <modifiedWord/>
      <trackRevisions>false</trackRevisions>
    </reviewItem>
    <reviewItem>
      <errorID>53d60134-b187-436a-a0cc-7ce847f47d19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501EF25C</paraID>
      <start>7</start>
      <end>10</end>
      <status>unmodified</status>
      <modifiedWord/>
      <trackRevisions>false</trackRevisions>
    </reviewItem>
    <reviewItem>
      <errorID>c426f49f-f1c6-4343-bcf7-e0b174dc4e68</errorID>
      <errorWord>选</errorWord>
      <group>L1_Word</group>
      <groupName>字词问题</groupName>
      <ability>L2_Typo</ability>
      <abilityName>字词错误</abilityName>
      <candidateList>
        <item>选择</item>
      </candidateList>
      <explain>〈动〉挑选：～对象｜～地点。</explain>
      <paraID>520D20D8</paraID>
      <start>12</start>
      <end>13</end>
      <status>unmodified</status>
      <modifiedWord/>
      <trackRevisions>false</trackRevisions>
    </reviewItem>
    <reviewItem>
      <errorID>b53d9932-6700-4668-ba24-472214faf4cc</errorID>
      <errorWord>-</errorWord>
      <group>L1_Format</group>
      <groupName>格式问题</groupName>
      <ability>L2_HalfPunc</ability>
      <abilityName>全半角检查</abilityName>
      <candidateList>
        <item>－</item>
      </candidateList>
      <explain>文本全半角错误。</explain>
      <paraID>24543C36</paraID>
      <start>8</start>
      <end>9</end>
      <status>unmodified</status>
      <modifiedWord/>
      <trackRevisions>false</trackRevisions>
    </reviewItem>
    <reviewItem>
      <errorID>d998df6d-d012-4f75-bae6-a971e498e4d3</errorID>
      <errorWord>-</errorWord>
      <group>L1_Format</group>
      <groupName>格式问题</groupName>
      <ability>L2_HalfPunc</ability>
      <abilityName>全半角检查</abilityName>
      <candidateList>
        <item>－</item>
      </candidateList>
      <explain>文本全半角错误。</explain>
      <paraID>24543C36</paraID>
      <start>16</start>
      <end>17</end>
      <status>unmodified</status>
      <modifiedWord/>
      <trackRevisions>false</trackRevisions>
    </reviewItem>
    <reviewItem>
      <errorID>b02f5032-b620-448b-8492-23d82631d6a7</errorID>
      <errorWord>-</errorWord>
      <group>L1_Format</group>
      <groupName>格式问题</groupName>
      <ability>L2_HalfPunc</ability>
      <abilityName>全半角检查</abilityName>
      <candidateList>
        <item>－</item>
      </candidateList>
      <explain>文本全半角错误。</explain>
      <paraID>37A57B54</paraID>
      <start>8</start>
      <end>9</end>
      <status>unmodified</status>
      <modifiedWord/>
      <trackRevisions>false</trackRevisions>
    </reviewItem>
    <reviewItem>
      <errorID>8e1bc5c0-c5e8-416a-9ebc-6024d935e937</errorID>
      <errorWord>-</errorWord>
      <group>L1_Format</group>
      <groupName>格式问题</groupName>
      <ability>L2_HalfPunc</ability>
      <abilityName>全半角检查</abilityName>
      <candidateList>
        <item>－</item>
      </candidateList>
      <explain>文本全半角错误。</explain>
      <paraID>37A57B54</paraID>
      <start>16</start>
      <end>17</end>
      <status>unmodified</status>
      <modifiedWord/>
      <trackRevisions>false</trackRevisions>
    </reviewItem>
    <reviewItem>
      <errorID>6cd37ae6-6fe5-48cb-98be-cd25fd4de059</errorID>
      <errorWord>-</errorWord>
      <group>L1_Format</group>
      <groupName>格式问题</groupName>
      <ability>L2_HalfPunc</ability>
      <abilityName>全半角检查</abilityName>
      <candidateList>
        <item>－</item>
      </candidateList>
      <explain>文本全半角错误。</explain>
      <paraID>217D0719</paraID>
      <start>8</start>
      <end>9</end>
      <status>unmodified</status>
      <modifiedWord/>
      <trackRevisions>false</trackRevisions>
    </reviewItem>
    <reviewItem>
      <errorID>49228a22-7b6b-442f-b21f-5688a2efd9a7</errorID>
      <errorWord>-</errorWord>
      <group>L1_Format</group>
      <groupName>格式问题</groupName>
      <ability>L2_HalfPunc</ability>
      <abilityName>全半角检查</abilityName>
      <candidateList>
        <item>－</item>
      </candidateList>
      <explain>文本全半角错误。</explain>
      <paraID>217D0719</paraID>
      <start>16</start>
      <end>17</end>
      <status>unmodified</status>
      <modifiedWord/>
      <trackRevisions>false</trackRevisions>
    </reviewItem>
    <reviewItem>
      <errorID>4ed2b15e-2c47-4756-940a-cd4274bafd19</errorID>
      <errorWord>-</errorWord>
      <group>L1_Format</group>
      <groupName>格式问题</groupName>
      <ability>L2_HalfPunc</ability>
      <abilityName>全半角检查</abilityName>
      <candidateList>
        <item>－</item>
      </candidateList>
      <explain>文本全半角错误。</explain>
      <paraID>46A5669E</paraID>
      <start>8</start>
      <end>9</end>
      <status>unmodified</status>
      <modifiedWord/>
      <trackRevisions>false</trackRevisions>
    </reviewItem>
    <reviewItem>
      <errorID>9ed0397b-919d-4a1b-850e-8d40d8b4fd78</errorID>
      <errorWord>-</errorWord>
      <group>L1_Format</group>
      <groupName>格式问题</groupName>
      <ability>L2_HalfPunc</ability>
      <abilityName>全半角检查</abilityName>
      <candidateList>
        <item>－</item>
      </candidateList>
      <explain>文本全半角错误。</explain>
      <paraID>46A5669E</paraID>
      <start>16</start>
      <end>17</end>
      <status>unmodified</status>
      <modifiedWord/>
      <trackRevisions>false</trackRevisions>
    </reviewItem>
    <reviewItem>
      <errorID>2c4074dd-9ad7-4fd8-8a3e-6ac38177bf0b</errorID>
      <errorWord>-</errorWord>
      <group>L1_Format</group>
      <groupName>格式问题</groupName>
      <ability>L2_HalfPunc</ability>
      <abilityName>全半角检查</abilityName>
      <candidateList>
        <item>－</item>
      </candidateList>
      <explain>文本全半角错误。</explain>
      <paraID>37DF39EB</paraID>
      <start>8</start>
      <end>9</end>
      <status>unmodified</status>
      <modifiedWord/>
      <trackRevisions>false</trackRevisions>
    </reviewItem>
    <reviewItem>
      <errorID>7ae5de23-d82b-44b5-98a7-b645b7577caf</errorID>
      <errorWord>-</errorWord>
      <group>L1_Format</group>
      <groupName>格式问题</groupName>
      <ability>L2_HalfPunc</ability>
      <abilityName>全半角检查</abilityName>
      <candidateList>
        <item>－</item>
      </candidateList>
      <explain>文本全半角错误。</explain>
      <paraID>37DF39EB</paraID>
      <start>16</start>
      <end>17</end>
      <status>unmodified</status>
      <modifiedWord/>
      <trackRevisions>false</trackRevisions>
    </reviewItem>
    <reviewItem>
      <errorID>722fce86-1f35-4b9a-85f4-12c5dd5ebeba</errorID>
      <errorWord>-</errorWord>
      <group>L1_Format</group>
      <groupName>格式问题</groupName>
      <ability>L2_HalfPunc</ability>
      <abilityName>全半角检查</abilityName>
      <candidateList>
        <item>－</item>
      </candidateList>
      <explain>文本全半角错误。</explain>
      <paraID>1154143A</paraID>
      <start>8</start>
      <end>9</end>
      <status>unmodified</status>
      <modifiedWord/>
      <trackRevisions>false</trackRevisions>
    </reviewItem>
    <reviewItem>
      <errorID>7d153b74-fd8b-4477-940a-ea81203a2cb5</errorID>
      <errorWord>-</errorWord>
      <group>L1_Format</group>
      <groupName>格式问题</groupName>
      <ability>L2_HalfPunc</ability>
      <abilityName>全半角检查</abilityName>
      <candidateList>
        <item>－</item>
      </candidateList>
      <explain>文本全半角错误。</explain>
      <paraID>1154143A</paraID>
      <start>16</start>
      <end>17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customXml/itemProps3.xml><?xml version="1.0" encoding="utf-8"?>
<ds:datastoreItem xmlns:ds="http://schemas.openxmlformats.org/officeDocument/2006/customXml" ds:itemID="{64f011cd-f001-4453-87ee-aeacca5d0e37}">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26</Pages>
  <Words>9174</Words>
  <Characters>9681</Characters>
  <Lines>127</Lines>
  <Paragraphs>35</Paragraphs>
  <TotalTime>31</TotalTime>
  <ScaleCrop>false</ScaleCrop>
  <LinksUpToDate>false</LinksUpToDate>
  <CharactersWithSpaces>10970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逐鹿</cp:lastModifiedBy>
  <cp:lastPrinted>2020-06-28T02:28:00Z</cp:lastPrinted>
  <dcterms:modified xsi:type="dcterms:W3CDTF">2026-05-30T03:53:39Z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2DD79A62CCD14AE2A6D32F74A210BA35_13</vt:lpwstr>
  </property>
  <property fmtid="{D5CDD505-2E9C-101B-9397-08002B2CF9AE}" pid="4" name="KSOTemplateDocerSaveRecord">
    <vt:lpwstr>eyJoZGlkIjoiMzRlNTg1ZDY2ZGFhZjQ3OTNhNTIxMjg4NzdhZmVjNjkiLCJ1c2VySWQiOiIxMDM2OTc4Nzk0In0=</vt:lpwstr>
  </property>
</Properties>
</file>